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F5617CD" w:rsidR="00DA54D2" w:rsidRDefault="00DA54D2" w:rsidP="516C5905">
      <w:pPr>
        <w:rPr>
          <w:rFonts w:cs="Arial"/>
        </w:rPr>
      </w:pPr>
    </w:p>
    <w:p w14:paraId="0A37501D" w14:textId="77777777" w:rsidR="00DA54D2" w:rsidRDefault="00DA54D2" w:rsidP="00ED16EC">
      <w:pPr>
        <w:rPr>
          <w:rFonts w:cs="Arial"/>
          <w:szCs w:val="22"/>
        </w:rPr>
      </w:pPr>
    </w:p>
    <w:p w14:paraId="395928F7" w14:textId="77777777" w:rsidR="00DA54D2" w:rsidRDefault="003E5803" w:rsidP="00ED16EC">
      <w:pPr>
        <w:rPr>
          <w:rFonts w:cs="Arial"/>
          <w:szCs w:val="22"/>
        </w:rPr>
      </w:pPr>
      <w:r>
        <w:rPr>
          <w:rFonts w:cs="Arial"/>
          <w:noProof/>
          <w:szCs w:val="22"/>
        </w:rPr>
        <w:drawing>
          <wp:anchor distT="0" distB="0" distL="114300" distR="114300" simplePos="0" relativeHeight="251658240" behindDoc="1" locked="0" layoutInCell="1" allowOverlap="1" wp14:anchorId="70C1F207" wp14:editId="07777777">
            <wp:simplePos x="0" y="0"/>
            <wp:positionH relativeFrom="column">
              <wp:posOffset>910590</wp:posOffset>
            </wp:positionH>
            <wp:positionV relativeFrom="paragraph">
              <wp:posOffset>80645</wp:posOffset>
            </wp:positionV>
            <wp:extent cx="4589145" cy="2006600"/>
            <wp:effectExtent l="0" t="0" r="0" b="0"/>
            <wp:wrapTight wrapText="bothSides">
              <wp:wrapPolygon edited="0">
                <wp:start x="0" y="0"/>
                <wp:lineTo x="0" y="21327"/>
                <wp:lineTo x="21519" y="21327"/>
                <wp:lineTo x="21519"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9145" cy="200660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DA54D2" w:rsidRDefault="00DA54D2" w:rsidP="00ED16EC">
      <w:pPr>
        <w:rPr>
          <w:rFonts w:cs="Arial"/>
          <w:szCs w:val="22"/>
        </w:rPr>
      </w:pPr>
    </w:p>
    <w:p w14:paraId="02EB378F" w14:textId="77777777" w:rsidR="00DA54D2" w:rsidRDefault="00DA54D2" w:rsidP="00ED16EC">
      <w:pPr>
        <w:rPr>
          <w:rFonts w:cs="Arial"/>
          <w:szCs w:val="22"/>
        </w:rPr>
      </w:pPr>
    </w:p>
    <w:p w14:paraId="60061E4C" w14:textId="77777777" w:rsidR="00DA54D2" w:rsidRDefault="00DA54D2" w:rsidP="00ED16EC">
      <w:pPr>
        <w:rPr>
          <w:rFonts w:cs="Arial"/>
          <w:szCs w:val="22"/>
        </w:rPr>
      </w:pPr>
    </w:p>
    <w:p w14:paraId="44EAFD9C" w14:textId="77777777" w:rsidR="00DA54D2" w:rsidRDefault="00DA54D2" w:rsidP="00ED16EC">
      <w:pPr>
        <w:rPr>
          <w:rFonts w:cs="Arial"/>
          <w:szCs w:val="22"/>
        </w:rPr>
      </w:pPr>
    </w:p>
    <w:p w14:paraId="4B94D5A5" w14:textId="77777777" w:rsidR="00ED16EC" w:rsidRDefault="00ED16EC" w:rsidP="00ED16EC">
      <w:pPr>
        <w:rPr>
          <w:rFonts w:cs="Arial"/>
          <w:b/>
          <w:sz w:val="58"/>
          <w:szCs w:val="22"/>
        </w:rPr>
      </w:pPr>
    </w:p>
    <w:p w14:paraId="13DB56AC" w14:textId="77777777" w:rsidR="00DD1466" w:rsidRDefault="00DD1466" w:rsidP="00036244">
      <w:pPr>
        <w:jc w:val="center"/>
        <w:rPr>
          <w:rFonts w:cs="Arial"/>
          <w:b/>
          <w:bCs/>
          <w:sz w:val="52"/>
          <w:szCs w:val="52"/>
        </w:rPr>
      </w:pPr>
    </w:p>
    <w:p w14:paraId="08BBD81F" w14:textId="77777777" w:rsidR="00DD1466" w:rsidRDefault="00DD1466" w:rsidP="00036244">
      <w:pPr>
        <w:jc w:val="center"/>
        <w:rPr>
          <w:rFonts w:cs="Arial"/>
          <w:b/>
          <w:bCs/>
          <w:sz w:val="52"/>
          <w:szCs w:val="52"/>
        </w:rPr>
      </w:pPr>
    </w:p>
    <w:p w14:paraId="14D37B40" w14:textId="77777777" w:rsidR="00DD1466" w:rsidRDefault="00DD1466" w:rsidP="00036244">
      <w:pPr>
        <w:jc w:val="center"/>
        <w:rPr>
          <w:rFonts w:cs="Arial"/>
          <w:b/>
          <w:bCs/>
          <w:sz w:val="52"/>
          <w:szCs w:val="52"/>
        </w:rPr>
      </w:pPr>
    </w:p>
    <w:p w14:paraId="40ED7C45" w14:textId="77777777" w:rsidR="00DD1466" w:rsidRDefault="00DD1466" w:rsidP="00036244">
      <w:pPr>
        <w:jc w:val="center"/>
        <w:rPr>
          <w:rFonts w:cs="Arial"/>
          <w:b/>
          <w:bCs/>
          <w:sz w:val="52"/>
          <w:szCs w:val="52"/>
        </w:rPr>
      </w:pPr>
    </w:p>
    <w:p w14:paraId="2DCC8C84" w14:textId="2FB835CB" w:rsidR="00DA54D2" w:rsidRDefault="7858A12C" w:rsidP="00036244">
      <w:pPr>
        <w:jc w:val="center"/>
        <w:rPr>
          <w:rFonts w:cs="Arial"/>
          <w:b/>
          <w:bCs/>
          <w:sz w:val="52"/>
          <w:szCs w:val="52"/>
        </w:rPr>
      </w:pPr>
      <w:r w:rsidRPr="632AA056">
        <w:rPr>
          <w:rFonts w:cs="Arial"/>
          <w:b/>
          <w:bCs/>
          <w:sz w:val="52"/>
          <w:szCs w:val="52"/>
        </w:rPr>
        <w:t>Standard Operating Procedures</w:t>
      </w:r>
    </w:p>
    <w:p w14:paraId="24807077" w14:textId="5BECA12E" w:rsidR="00DD1466" w:rsidRPr="00036244" w:rsidRDefault="00DD1466" w:rsidP="00036244">
      <w:pPr>
        <w:jc w:val="center"/>
        <w:rPr>
          <w:rFonts w:cs="Arial"/>
          <w:b/>
          <w:sz w:val="52"/>
          <w:szCs w:val="52"/>
        </w:rPr>
      </w:pPr>
      <w:r>
        <w:rPr>
          <w:rFonts w:cs="Arial"/>
          <w:b/>
          <w:sz w:val="52"/>
          <w:szCs w:val="52"/>
        </w:rPr>
        <w:t>Health Visitor Duty Service</w:t>
      </w:r>
    </w:p>
    <w:p w14:paraId="3656B9AB" w14:textId="77777777" w:rsidR="00ED16EC" w:rsidRDefault="00ED16EC" w:rsidP="00ED16EC">
      <w:pPr>
        <w:jc w:val="center"/>
        <w:rPr>
          <w:rFonts w:cs="Arial"/>
          <w:sz w:val="44"/>
          <w:szCs w:val="22"/>
        </w:rPr>
      </w:pPr>
    </w:p>
    <w:p w14:paraId="45FB0818" w14:textId="77777777" w:rsidR="00BE1EF3" w:rsidRDefault="00BE1EF3" w:rsidP="00036244">
      <w:pPr>
        <w:jc w:val="center"/>
        <w:rPr>
          <w:rFonts w:cs="Arial"/>
          <w:sz w:val="44"/>
          <w:szCs w:val="22"/>
        </w:rPr>
      </w:pPr>
    </w:p>
    <w:p w14:paraId="46C9ADAB" w14:textId="375C093F" w:rsidR="1E27A04D" w:rsidRDefault="004D7659" w:rsidP="632AA056">
      <w:pPr>
        <w:jc w:val="center"/>
      </w:pPr>
      <w:r>
        <w:rPr>
          <w:rFonts w:cs="Arial"/>
          <w:sz w:val="52"/>
          <w:szCs w:val="52"/>
        </w:rPr>
        <w:t>August 2025</w:t>
      </w:r>
    </w:p>
    <w:p w14:paraId="049F31CB" w14:textId="77777777" w:rsidR="00DA54D2" w:rsidRDefault="00DA54D2" w:rsidP="00ED16EC">
      <w:pPr>
        <w:rPr>
          <w:rFonts w:cs="Arial"/>
          <w:szCs w:val="22"/>
        </w:rPr>
      </w:pPr>
    </w:p>
    <w:p w14:paraId="53128261" w14:textId="77777777" w:rsidR="00DA54D2" w:rsidRDefault="00DA54D2" w:rsidP="00ED16EC">
      <w:pPr>
        <w:rPr>
          <w:rFonts w:cs="Arial"/>
          <w:szCs w:val="22"/>
        </w:rPr>
        <w:sectPr w:rsidR="00DA54D2" w:rsidSect="00407A98">
          <w:footerReference w:type="default" r:id="rId12"/>
          <w:footerReference w:type="first" r:id="rId13"/>
          <w:pgSz w:w="12240" w:h="15840"/>
          <w:pgMar w:top="1440" w:right="1440" w:bottom="1440" w:left="1440" w:header="709" w:footer="709" w:gutter="0"/>
          <w:cols w:space="708"/>
          <w:titlePg/>
          <w:docGrid w:linePitch="360"/>
        </w:sectPr>
      </w:pPr>
    </w:p>
    <w:p w14:paraId="799C15B1" w14:textId="77777777" w:rsidR="008A2A20" w:rsidRPr="00F34903" w:rsidRDefault="00813809" w:rsidP="00813809">
      <w:pPr>
        <w:spacing w:after="120"/>
        <w:rPr>
          <w:rFonts w:cs="Arial"/>
          <w:b/>
          <w:szCs w:val="22"/>
        </w:rPr>
      </w:pPr>
      <w:r w:rsidRPr="00F34903">
        <w:rPr>
          <w:rFonts w:cs="Arial"/>
          <w:b/>
          <w:szCs w:val="22"/>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8A2A20" w:rsidRPr="00F34903" w14:paraId="125105E5" w14:textId="77777777" w:rsidTr="632AA056">
        <w:tc>
          <w:tcPr>
            <w:tcW w:w="2088" w:type="dxa"/>
            <w:shd w:val="clear" w:color="auto" w:fill="BFBFBF" w:themeFill="background1" w:themeFillShade="BF"/>
            <w:vAlign w:val="center"/>
          </w:tcPr>
          <w:p w14:paraId="3C0053AD" w14:textId="77777777" w:rsidR="008A2A20" w:rsidRPr="00F34903" w:rsidRDefault="008A2A20" w:rsidP="005230C3">
            <w:pPr>
              <w:spacing w:after="120"/>
              <w:rPr>
                <w:rFonts w:cs="Arial"/>
                <w:szCs w:val="22"/>
              </w:rPr>
            </w:pPr>
            <w:r w:rsidRPr="00F34903">
              <w:rPr>
                <w:rFonts w:cs="Arial"/>
                <w:b/>
                <w:szCs w:val="22"/>
              </w:rPr>
              <w:t>Type</w:t>
            </w:r>
            <w:r w:rsidRPr="00F34903">
              <w:rPr>
                <w:rFonts w:cs="Arial"/>
                <w:szCs w:val="22"/>
              </w:rPr>
              <w:t xml:space="preserve"> </w:t>
            </w:r>
          </w:p>
        </w:tc>
        <w:tc>
          <w:tcPr>
            <w:tcW w:w="6768" w:type="dxa"/>
            <w:shd w:val="clear" w:color="auto" w:fill="auto"/>
            <w:vAlign w:val="center"/>
          </w:tcPr>
          <w:p w14:paraId="2963C3DB" w14:textId="77777777" w:rsidR="008A2A20" w:rsidRPr="00F34903" w:rsidRDefault="008A2A20" w:rsidP="005230C3">
            <w:pPr>
              <w:spacing w:after="120"/>
              <w:rPr>
                <w:rFonts w:cs="Arial"/>
                <w:szCs w:val="22"/>
              </w:rPr>
            </w:pPr>
            <w:r w:rsidRPr="00F34903">
              <w:rPr>
                <w:rFonts w:cs="Arial"/>
                <w:szCs w:val="22"/>
              </w:rPr>
              <w:t>Standard Operating Procedure</w:t>
            </w:r>
            <w:r w:rsidR="00F7089A" w:rsidRPr="00F34903">
              <w:rPr>
                <w:rFonts w:cs="Arial"/>
                <w:szCs w:val="22"/>
              </w:rPr>
              <w:t>s</w:t>
            </w:r>
          </w:p>
        </w:tc>
      </w:tr>
      <w:tr w:rsidR="008A2A20" w:rsidRPr="00F34903" w14:paraId="59AD10AE" w14:textId="77777777" w:rsidTr="632AA056">
        <w:tc>
          <w:tcPr>
            <w:tcW w:w="2088" w:type="dxa"/>
            <w:shd w:val="clear" w:color="auto" w:fill="BFBFBF" w:themeFill="background1" w:themeFillShade="BF"/>
            <w:vAlign w:val="center"/>
          </w:tcPr>
          <w:p w14:paraId="3B6F3ACC" w14:textId="77777777" w:rsidR="008A2A20" w:rsidRPr="00F34903" w:rsidRDefault="008A2A20" w:rsidP="005230C3">
            <w:pPr>
              <w:spacing w:after="120"/>
              <w:rPr>
                <w:rFonts w:cs="Arial"/>
                <w:b/>
                <w:szCs w:val="22"/>
              </w:rPr>
            </w:pPr>
            <w:r w:rsidRPr="00F34903">
              <w:rPr>
                <w:rFonts w:cs="Arial"/>
                <w:b/>
                <w:szCs w:val="22"/>
              </w:rPr>
              <w:t>Title</w:t>
            </w:r>
          </w:p>
        </w:tc>
        <w:tc>
          <w:tcPr>
            <w:tcW w:w="6768" w:type="dxa"/>
            <w:shd w:val="clear" w:color="auto" w:fill="FFFFFF" w:themeFill="background1"/>
            <w:vAlign w:val="center"/>
          </w:tcPr>
          <w:p w14:paraId="62486C05" w14:textId="2DE31E1C" w:rsidR="008A2A20" w:rsidRPr="00F34903" w:rsidRDefault="00AC4DF5" w:rsidP="4E0D1C05">
            <w:pPr>
              <w:spacing w:after="120"/>
              <w:rPr>
                <w:rFonts w:cs="Arial"/>
                <w:color w:val="000000" w:themeColor="text1"/>
                <w:szCs w:val="22"/>
              </w:rPr>
            </w:pPr>
            <w:r w:rsidRPr="00F34903">
              <w:rPr>
                <w:rFonts w:cs="Arial"/>
                <w:color w:val="000000" w:themeColor="text1"/>
                <w:szCs w:val="22"/>
              </w:rPr>
              <w:t>Health Visitor Duty Service</w:t>
            </w:r>
          </w:p>
        </w:tc>
      </w:tr>
      <w:tr w:rsidR="008A2A20" w:rsidRPr="00F34903" w14:paraId="5B1C6DB4" w14:textId="77777777" w:rsidTr="632AA056">
        <w:tc>
          <w:tcPr>
            <w:tcW w:w="2088" w:type="dxa"/>
            <w:shd w:val="clear" w:color="auto" w:fill="BFBFBF" w:themeFill="background1" w:themeFillShade="BF"/>
            <w:vAlign w:val="center"/>
          </w:tcPr>
          <w:p w14:paraId="3822F2F2" w14:textId="77777777" w:rsidR="008A2A20" w:rsidRPr="00F34903" w:rsidRDefault="008A2A20" w:rsidP="005230C3">
            <w:pPr>
              <w:spacing w:after="120"/>
              <w:rPr>
                <w:rFonts w:cs="Arial"/>
                <w:b/>
                <w:szCs w:val="22"/>
              </w:rPr>
            </w:pPr>
            <w:r w:rsidRPr="00F34903">
              <w:rPr>
                <w:rFonts w:cs="Arial"/>
                <w:b/>
                <w:szCs w:val="22"/>
              </w:rPr>
              <w:t>Author</w:t>
            </w:r>
            <w:r w:rsidR="008B38C4" w:rsidRPr="00F34903">
              <w:rPr>
                <w:rFonts w:cs="Arial"/>
                <w:b/>
                <w:szCs w:val="22"/>
              </w:rPr>
              <w:t>(s)</w:t>
            </w:r>
          </w:p>
        </w:tc>
        <w:tc>
          <w:tcPr>
            <w:tcW w:w="6768" w:type="dxa"/>
            <w:shd w:val="clear" w:color="auto" w:fill="auto"/>
            <w:vAlign w:val="center"/>
          </w:tcPr>
          <w:p w14:paraId="6E8C1231" w14:textId="6F49FEA2" w:rsidR="008A2A20" w:rsidRPr="00F34903" w:rsidRDefault="002154A5" w:rsidP="4E0D1C05">
            <w:pPr>
              <w:spacing w:after="120"/>
              <w:rPr>
                <w:rFonts w:cs="Arial"/>
                <w:szCs w:val="22"/>
              </w:rPr>
            </w:pPr>
            <w:r>
              <w:rPr>
                <w:rFonts w:cs="Arial"/>
                <w:szCs w:val="22"/>
              </w:rPr>
              <w:t>Abi Cooper, Michelle Cumming</w:t>
            </w:r>
          </w:p>
        </w:tc>
      </w:tr>
      <w:tr w:rsidR="008A2A20" w:rsidRPr="00F34903" w14:paraId="00E9C15C" w14:textId="77777777" w:rsidTr="632AA056">
        <w:tc>
          <w:tcPr>
            <w:tcW w:w="2088" w:type="dxa"/>
            <w:shd w:val="clear" w:color="auto" w:fill="BFBFBF" w:themeFill="background1" w:themeFillShade="BF"/>
            <w:vAlign w:val="center"/>
          </w:tcPr>
          <w:p w14:paraId="5286F705" w14:textId="77777777" w:rsidR="008A2A20" w:rsidRPr="00F34903" w:rsidRDefault="008A2A20" w:rsidP="005230C3">
            <w:pPr>
              <w:spacing w:after="120"/>
              <w:rPr>
                <w:rFonts w:cs="Arial"/>
                <w:szCs w:val="22"/>
              </w:rPr>
            </w:pPr>
            <w:r w:rsidRPr="00F34903">
              <w:rPr>
                <w:rFonts w:cs="Arial"/>
                <w:b/>
                <w:szCs w:val="22"/>
              </w:rPr>
              <w:t>Category</w:t>
            </w:r>
            <w:r w:rsidRPr="00F34903">
              <w:rPr>
                <w:rFonts w:cs="Arial"/>
                <w:szCs w:val="22"/>
              </w:rPr>
              <w:t xml:space="preserve"> </w:t>
            </w:r>
          </w:p>
        </w:tc>
        <w:tc>
          <w:tcPr>
            <w:tcW w:w="6768" w:type="dxa"/>
            <w:shd w:val="clear" w:color="auto" w:fill="auto"/>
            <w:vAlign w:val="center"/>
          </w:tcPr>
          <w:p w14:paraId="3F817722" w14:textId="5B63B4C6" w:rsidR="008A2A20" w:rsidRPr="00F34903" w:rsidRDefault="5DE1EFFF" w:rsidP="7612898E">
            <w:pPr>
              <w:spacing w:after="120"/>
              <w:rPr>
                <w:rFonts w:cs="Arial"/>
                <w:szCs w:val="22"/>
              </w:rPr>
            </w:pPr>
            <w:r w:rsidRPr="00F34903">
              <w:rPr>
                <w:rFonts w:cs="Arial"/>
                <w:szCs w:val="22"/>
              </w:rPr>
              <w:t>Clinical</w:t>
            </w:r>
          </w:p>
        </w:tc>
      </w:tr>
      <w:tr w:rsidR="00FA7097" w:rsidRPr="00F34903" w14:paraId="6B814A1E" w14:textId="77777777" w:rsidTr="632AA056">
        <w:tc>
          <w:tcPr>
            <w:tcW w:w="2088" w:type="dxa"/>
            <w:shd w:val="clear" w:color="auto" w:fill="BFBFBF" w:themeFill="background1" w:themeFillShade="BF"/>
            <w:vAlign w:val="center"/>
          </w:tcPr>
          <w:p w14:paraId="2AE331A5" w14:textId="77777777" w:rsidR="00FA7097" w:rsidRPr="00F34903" w:rsidRDefault="00FA7097" w:rsidP="005230C3">
            <w:pPr>
              <w:spacing w:after="120"/>
              <w:rPr>
                <w:rFonts w:cs="Arial"/>
                <w:b/>
                <w:szCs w:val="22"/>
              </w:rPr>
            </w:pPr>
            <w:r w:rsidRPr="00F34903">
              <w:rPr>
                <w:rFonts w:cs="Arial"/>
                <w:b/>
                <w:szCs w:val="22"/>
              </w:rPr>
              <w:t>Version</w:t>
            </w:r>
          </w:p>
        </w:tc>
        <w:tc>
          <w:tcPr>
            <w:tcW w:w="6768" w:type="dxa"/>
            <w:shd w:val="clear" w:color="auto" w:fill="auto"/>
            <w:vAlign w:val="center"/>
          </w:tcPr>
          <w:p w14:paraId="4101652C" w14:textId="0B3B6F3B" w:rsidR="00FA7097" w:rsidRPr="00F34903" w:rsidRDefault="004C7E95" w:rsidP="005230C3">
            <w:pPr>
              <w:spacing w:after="120"/>
              <w:rPr>
                <w:rFonts w:cs="Arial"/>
                <w:szCs w:val="22"/>
              </w:rPr>
            </w:pPr>
            <w:r>
              <w:rPr>
                <w:rFonts w:cs="Arial"/>
                <w:szCs w:val="22"/>
              </w:rPr>
              <w:t>2</w:t>
            </w:r>
          </w:p>
        </w:tc>
      </w:tr>
      <w:tr w:rsidR="008A2A20" w:rsidRPr="00F34903" w14:paraId="051D9E3C" w14:textId="77777777" w:rsidTr="632AA056">
        <w:tc>
          <w:tcPr>
            <w:tcW w:w="2088" w:type="dxa"/>
            <w:shd w:val="clear" w:color="auto" w:fill="BFBFBF" w:themeFill="background1" w:themeFillShade="BF"/>
            <w:vAlign w:val="center"/>
          </w:tcPr>
          <w:p w14:paraId="3A378A2A" w14:textId="77777777" w:rsidR="008A2A20" w:rsidRPr="00F34903" w:rsidRDefault="008A2A20" w:rsidP="005230C3">
            <w:pPr>
              <w:spacing w:after="120"/>
              <w:rPr>
                <w:rFonts w:cs="Arial"/>
                <w:szCs w:val="22"/>
              </w:rPr>
            </w:pPr>
            <w:r w:rsidRPr="00F34903">
              <w:rPr>
                <w:rFonts w:cs="Arial"/>
                <w:b/>
                <w:szCs w:val="22"/>
              </w:rPr>
              <w:t>Approval Route</w:t>
            </w:r>
            <w:r w:rsidRPr="00F34903">
              <w:rPr>
                <w:rFonts w:cs="Arial"/>
                <w:szCs w:val="22"/>
              </w:rPr>
              <w:t xml:space="preserve"> </w:t>
            </w:r>
          </w:p>
        </w:tc>
        <w:tc>
          <w:tcPr>
            <w:tcW w:w="6768" w:type="dxa"/>
            <w:shd w:val="clear" w:color="auto" w:fill="auto"/>
            <w:vAlign w:val="center"/>
          </w:tcPr>
          <w:p w14:paraId="37077E99" w14:textId="77777777" w:rsidR="008A2A20" w:rsidRPr="00F34903" w:rsidRDefault="005230C3" w:rsidP="005230C3">
            <w:pPr>
              <w:spacing w:after="120"/>
              <w:rPr>
                <w:rFonts w:cs="Arial"/>
                <w:szCs w:val="22"/>
              </w:rPr>
            </w:pPr>
            <w:r w:rsidRPr="00F34903">
              <w:rPr>
                <w:rFonts w:cs="Arial"/>
                <w:szCs w:val="22"/>
              </w:rPr>
              <w:t>Organisational Governance Approval Group</w:t>
            </w:r>
            <w:r w:rsidR="009B2BAA" w:rsidRPr="00F34903">
              <w:rPr>
                <w:rFonts w:cs="Arial"/>
                <w:szCs w:val="22"/>
              </w:rPr>
              <w:t xml:space="preserve"> (OGAG)</w:t>
            </w:r>
            <w:r w:rsidR="008B38C4" w:rsidRPr="00F34903">
              <w:rPr>
                <w:rFonts w:cs="Arial"/>
                <w:szCs w:val="22"/>
              </w:rPr>
              <w:t xml:space="preserve"> </w:t>
            </w:r>
          </w:p>
        </w:tc>
      </w:tr>
      <w:tr w:rsidR="008A2A20" w:rsidRPr="00F34903" w14:paraId="6E1BA05C" w14:textId="77777777" w:rsidTr="632AA056">
        <w:tc>
          <w:tcPr>
            <w:tcW w:w="2088" w:type="dxa"/>
            <w:shd w:val="clear" w:color="auto" w:fill="BFBFBF" w:themeFill="background1" w:themeFillShade="BF"/>
            <w:vAlign w:val="center"/>
          </w:tcPr>
          <w:p w14:paraId="3C8566DD" w14:textId="77777777" w:rsidR="008A2A20" w:rsidRPr="00F34903" w:rsidRDefault="008A2A20" w:rsidP="005230C3">
            <w:pPr>
              <w:spacing w:after="120"/>
              <w:rPr>
                <w:rFonts w:cs="Arial"/>
                <w:b/>
                <w:szCs w:val="22"/>
              </w:rPr>
            </w:pPr>
            <w:r w:rsidRPr="00F34903">
              <w:rPr>
                <w:rFonts w:cs="Arial"/>
                <w:b/>
                <w:szCs w:val="22"/>
              </w:rPr>
              <w:t>Date approved</w:t>
            </w:r>
          </w:p>
        </w:tc>
        <w:tc>
          <w:tcPr>
            <w:tcW w:w="6768" w:type="dxa"/>
            <w:shd w:val="clear" w:color="auto" w:fill="auto"/>
            <w:vAlign w:val="center"/>
          </w:tcPr>
          <w:p w14:paraId="4B99056E" w14:textId="6AF47284" w:rsidR="008A2A20" w:rsidRPr="00F34903" w:rsidRDefault="004D7659" w:rsidP="005230C3">
            <w:pPr>
              <w:spacing w:after="120"/>
              <w:rPr>
                <w:rFonts w:cs="Arial"/>
                <w:szCs w:val="22"/>
              </w:rPr>
            </w:pPr>
            <w:r>
              <w:rPr>
                <w:rFonts w:cs="Arial"/>
                <w:szCs w:val="22"/>
              </w:rPr>
              <w:t>6</w:t>
            </w:r>
            <w:r w:rsidRPr="004D7659">
              <w:rPr>
                <w:rFonts w:cs="Arial"/>
                <w:szCs w:val="22"/>
                <w:vertAlign w:val="superscript"/>
              </w:rPr>
              <w:t>th</w:t>
            </w:r>
            <w:r>
              <w:rPr>
                <w:rFonts w:cs="Arial"/>
                <w:szCs w:val="22"/>
              </w:rPr>
              <w:t xml:space="preserve"> August 2025</w:t>
            </w:r>
          </w:p>
        </w:tc>
      </w:tr>
      <w:tr w:rsidR="008A2A20" w:rsidRPr="00F34903" w14:paraId="113F5188" w14:textId="77777777" w:rsidTr="632AA056">
        <w:tc>
          <w:tcPr>
            <w:tcW w:w="2088" w:type="dxa"/>
            <w:shd w:val="clear" w:color="auto" w:fill="BFBFBF" w:themeFill="background1" w:themeFillShade="BF"/>
            <w:vAlign w:val="center"/>
          </w:tcPr>
          <w:p w14:paraId="765471B8" w14:textId="77777777" w:rsidR="008A2A20" w:rsidRPr="00F34903" w:rsidRDefault="008A2A20" w:rsidP="005230C3">
            <w:pPr>
              <w:spacing w:after="120"/>
              <w:rPr>
                <w:rFonts w:cs="Arial"/>
                <w:b/>
                <w:szCs w:val="22"/>
              </w:rPr>
            </w:pPr>
            <w:r w:rsidRPr="00F34903">
              <w:rPr>
                <w:rFonts w:cs="Arial"/>
                <w:b/>
                <w:szCs w:val="22"/>
              </w:rPr>
              <w:t>Review date</w:t>
            </w:r>
          </w:p>
        </w:tc>
        <w:tc>
          <w:tcPr>
            <w:tcW w:w="6768" w:type="dxa"/>
            <w:shd w:val="clear" w:color="auto" w:fill="auto"/>
            <w:vAlign w:val="center"/>
          </w:tcPr>
          <w:p w14:paraId="5493EC55" w14:textId="62345EFF" w:rsidR="008A2A20" w:rsidRPr="00F34903" w:rsidRDefault="463105B0" w:rsidP="632AA056">
            <w:pPr>
              <w:spacing w:after="120"/>
              <w:rPr>
                <w:rFonts w:cs="Arial"/>
                <w:i/>
                <w:iCs/>
                <w:szCs w:val="22"/>
              </w:rPr>
            </w:pPr>
            <w:r w:rsidRPr="00F34903">
              <w:rPr>
                <w:rFonts w:cs="Arial"/>
                <w:i/>
                <w:iCs/>
                <w:szCs w:val="22"/>
              </w:rPr>
              <w:t>3</w:t>
            </w:r>
            <w:r w:rsidR="015AFC13" w:rsidRPr="00F34903">
              <w:rPr>
                <w:rFonts w:cs="Arial"/>
                <w:i/>
                <w:iCs/>
                <w:szCs w:val="22"/>
              </w:rPr>
              <w:t xml:space="preserve"> </w:t>
            </w:r>
            <w:r w:rsidRPr="00F34903">
              <w:rPr>
                <w:rFonts w:cs="Arial"/>
                <w:i/>
                <w:iCs/>
                <w:szCs w:val="22"/>
              </w:rPr>
              <w:t>years from approval</w:t>
            </w:r>
            <w:r w:rsidR="53274447" w:rsidRPr="00F34903">
              <w:rPr>
                <w:rFonts w:cs="Arial"/>
                <w:i/>
                <w:iCs/>
                <w:szCs w:val="22"/>
              </w:rPr>
              <w:t xml:space="preserve"> </w:t>
            </w:r>
          </w:p>
        </w:tc>
      </w:tr>
      <w:tr w:rsidR="008A2A20" w:rsidRPr="00F34903" w14:paraId="4DA30761" w14:textId="77777777" w:rsidTr="632AA056">
        <w:tc>
          <w:tcPr>
            <w:tcW w:w="2088" w:type="dxa"/>
            <w:shd w:val="clear" w:color="auto" w:fill="BFBFBF" w:themeFill="background1" w:themeFillShade="BF"/>
            <w:vAlign w:val="center"/>
          </w:tcPr>
          <w:p w14:paraId="4A83FB85" w14:textId="77777777" w:rsidR="008A2A20" w:rsidRPr="00F34903" w:rsidRDefault="008A2A20" w:rsidP="005230C3">
            <w:pPr>
              <w:spacing w:after="120"/>
              <w:rPr>
                <w:rFonts w:cs="Arial"/>
                <w:szCs w:val="22"/>
              </w:rPr>
            </w:pPr>
            <w:r w:rsidRPr="00F34903">
              <w:rPr>
                <w:rFonts w:cs="Arial"/>
                <w:b/>
                <w:szCs w:val="22"/>
              </w:rPr>
              <w:t>Document Status</w:t>
            </w:r>
          </w:p>
        </w:tc>
        <w:tc>
          <w:tcPr>
            <w:tcW w:w="6768" w:type="dxa"/>
            <w:shd w:val="clear" w:color="auto" w:fill="auto"/>
            <w:vAlign w:val="center"/>
          </w:tcPr>
          <w:p w14:paraId="354F61A7" w14:textId="77777777" w:rsidR="008A2A20" w:rsidRPr="00F34903" w:rsidRDefault="008A2A20" w:rsidP="00036244">
            <w:pPr>
              <w:rPr>
                <w:rFonts w:cs="Arial"/>
                <w:szCs w:val="22"/>
              </w:rPr>
            </w:pPr>
            <w:r w:rsidRPr="00F34903">
              <w:rPr>
                <w:rFonts w:cs="Arial"/>
                <w:szCs w:val="22"/>
              </w:rPr>
              <w:t xml:space="preserve">This is a controlled document. Whilst </w:t>
            </w:r>
            <w:r w:rsidR="005230C3" w:rsidRPr="00F34903">
              <w:rPr>
                <w:rFonts w:cs="Arial"/>
                <w:szCs w:val="22"/>
              </w:rPr>
              <w:t>it</w:t>
            </w:r>
            <w:r w:rsidRPr="00F34903">
              <w:rPr>
                <w:rFonts w:cs="Arial"/>
                <w:szCs w:val="22"/>
              </w:rPr>
              <w:t xml:space="preserve"> may be printed, the electronic version posted on the intranet is the controlled copy.</w:t>
            </w:r>
            <w:r w:rsidR="005230C3" w:rsidRPr="00F34903">
              <w:rPr>
                <w:rFonts w:cs="Arial"/>
                <w:szCs w:val="22"/>
              </w:rPr>
              <w:t xml:space="preserve"> </w:t>
            </w:r>
            <w:r w:rsidRPr="00F34903">
              <w:rPr>
                <w:rFonts w:cs="Arial"/>
                <w:szCs w:val="22"/>
              </w:rPr>
              <w:t xml:space="preserve"> Any printed copies of this document are not controlled. As a controlled document, </w:t>
            </w:r>
            <w:r w:rsidR="005230C3" w:rsidRPr="00F34903">
              <w:rPr>
                <w:rFonts w:cs="Arial"/>
                <w:szCs w:val="22"/>
              </w:rPr>
              <w:t>it</w:t>
            </w:r>
            <w:r w:rsidRPr="00F34903">
              <w:rPr>
                <w:rFonts w:cs="Arial"/>
                <w:szCs w:val="22"/>
              </w:rPr>
              <w:t xml:space="preserve"> should not be saved onto local or network drives but should always be accessed from the intranet.</w:t>
            </w:r>
          </w:p>
        </w:tc>
      </w:tr>
    </w:tbl>
    <w:p w14:paraId="5F5038AD" w14:textId="77777777" w:rsidR="008A2A20" w:rsidRPr="00F34903" w:rsidRDefault="00BE1EF3" w:rsidP="00D44850">
      <w:pPr>
        <w:spacing w:before="600" w:after="120"/>
        <w:rPr>
          <w:rFonts w:cs="Arial"/>
          <w:b/>
          <w:szCs w:val="22"/>
        </w:rPr>
      </w:pPr>
      <w:r w:rsidRPr="00F34903">
        <w:rPr>
          <w:rFonts w:cs="Arial"/>
          <w:b/>
          <w:szCs w:val="22"/>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6634"/>
      </w:tblGrid>
      <w:tr w:rsidR="00D44850" w:rsidRPr="00F34903" w14:paraId="662A01C3" w14:textId="77777777" w:rsidTr="632AA056">
        <w:tc>
          <w:tcPr>
            <w:tcW w:w="1129" w:type="dxa"/>
            <w:shd w:val="clear" w:color="auto" w:fill="BFBFBF" w:themeFill="background1" w:themeFillShade="BF"/>
          </w:tcPr>
          <w:p w14:paraId="491072FA" w14:textId="77777777" w:rsidR="00D44850" w:rsidRPr="00F34903" w:rsidRDefault="00D44850" w:rsidP="00D44850">
            <w:pPr>
              <w:spacing w:after="120"/>
              <w:rPr>
                <w:rFonts w:cs="Arial"/>
                <w:b/>
                <w:szCs w:val="22"/>
              </w:rPr>
            </w:pPr>
            <w:r w:rsidRPr="00F34903">
              <w:rPr>
                <w:rFonts w:cs="Arial"/>
                <w:b/>
                <w:szCs w:val="22"/>
              </w:rPr>
              <w:t>Date</w:t>
            </w:r>
          </w:p>
        </w:tc>
        <w:tc>
          <w:tcPr>
            <w:tcW w:w="1134" w:type="dxa"/>
            <w:shd w:val="clear" w:color="auto" w:fill="BFBFBF" w:themeFill="background1" w:themeFillShade="BF"/>
          </w:tcPr>
          <w:p w14:paraId="3484FFE5" w14:textId="77777777" w:rsidR="00D44850" w:rsidRPr="00F34903" w:rsidRDefault="00D44850" w:rsidP="00D44850">
            <w:pPr>
              <w:spacing w:after="120"/>
              <w:rPr>
                <w:rFonts w:cs="Arial"/>
                <w:b/>
                <w:szCs w:val="22"/>
              </w:rPr>
            </w:pPr>
            <w:r w:rsidRPr="00F34903">
              <w:rPr>
                <w:rFonts w:cs="Arial"/>
                <w:b/>
                <w:szCs w:val="22"/>
              </w:rPr>
              <w:t xml:space="preserve">Version </w:t>
            </w:r>
          </w:p>
        </w:tc>
        <w:tc>
          <w:tcPr>
            <w:tcW w:w="6634" w:type="dxa"/>
            <w:shd w:val="clear" w:color="auto" w:fill="BFBFBF" w:themeFill="background1" w:themeFillShade="BF"/>
          </w:tcPr>
          <w:p w14:paraId="2837EBF7" w14:textId="77777777" w:rsidR="00D44850" w:rsidRPr="00F34903" w:rsidRDefault="00D44850" w:rsidP="00D44850">
            <w:pPr>
              <w:spacing w:after="120"/>
              <w:rPr>
                <w:rFonts w:cs="Arial"/>
                <w:b/>
                <w:szCs w:val="22"/>
              </w:rPr>
            </w:pPr>
            <w:r w:rsidRPr="00F34903">
              <w:rPr>
                <w:rFonts w:cs="Arial"/>
                <w:b/>
                <w:szCs w:val="22"/>
              </w:rPr>
              <w:t>Summary of changes made</w:t>
            </w:r>
          </w:p>
        </w:tc>
      </w:tr>
      <w:tr w:rsidR="008E5683" w:rsidRPr="00F34903" w14:paraId="4EB70BCE" w14:textId="77777777" w:rsidTr="00774331">
        <w:tc>
          <w:tcPr>
            <w:tcW w:w="1129" w:type="dxa"/>
            <w:shd w:val="clear" w:color="auto" w:fill="auto"/>
          </w:tcPr>
          <w:p w14:paraId="15A764F8" w14:textId="54ECF0DD" w:rsidR="008E5683" w:rsidRDefault="008E5683" w:rsidP="00ED16EC">
            <w:pPr>
              <w:rPr>
                <w:rFonts w:cs="Arial"/>
                <w:szCs w:val="22"/>
              </w:rPr>
            </w:pPr>
            <w:r>
              <w:rPr>
                <w:rFonts w:cs="Arial"/>
                <w:szCs w:val="22"/>
              </w:rPr>
              <w:t>June 2022</w:t>
            </w:r>
          </w:p>
        </w:tc>
        <w:tc>
          <w:tcPr>
            <w:tcW w:w="1134" w:type="dxa"/>
            <w:shd w:val="clear" w:color="auto" w:fill="auto"/>
            <w:vAlign w:val="center"/>
          </w:tcPr>
          <w:p w14:paraId="51D934CA" w14:textId="326FDC85" w:rsidR="008E5683" w:rsidRPr="00F34903" w:rsidRDefault="008E5683" w:rsidP="00813809">
            <w:pPr>
              <w:jc w:val="center"/>
              <w:rPr>
                <w:rFonts w:cs="Arial"/>
                <w:szCs w:val="22"/>
              </w:rPr>
            </w:pPr>
            <w:r>
              <w:rPr>
                <w:rFonts w:cs="Arial"/>
                <w:szCs w:val="22"/>
              </w:rPr>
              <w:t>1</w:t>
            </w:r>
          </w:p>
        </w:tc>
        <w:tc>
          <w:tcPr>
            <w:tcW w:w="6634" w:type="dxa"/>
            <w:shd w:val="clear" w:color="auto" w:fill="auto"/>
            <w:vAlign w:val="center"/>
          </w:tcPr>
          <w:p w14:paraId="14CB1A27" w14:textId="41D46C4B" w:rsidR="008E5683" w:rsidRDefault="008E5683" w:rsidP="00774331">
            <w:pPr>
              <w:spacing w:before="0"/>
              <w:jc w:val="left"/>
              <w:rPr>
                <w:rFonts w:cs="Arial"/>
                <w:szCs w:val="22"/>
              </w:rPr>
            </w:pPr>
            <w:r>
              <w:rPr>
                <w:rFonts w:cs="Arial"/>
                <w:szCs w:val="22"/>
              </w:rPr>
              <w:t>New SOP</w:t>
            </w:r>
          </w:p>
        </w:tc>
      </w:tr>
      <w:tr w:rsidR="008E5683" w:rsidRPr="00F34903" w14:paraId="68941EE7" w14:textId="77777777" w:rsidTr="632AA056">
        <w:tc>
          <w:tcPr>
            <w:tcW w:w="1129" w:type="dxa"/>
            <w:shd w:val="clear" w:color="auto" w:fill="auto"/>
          </w:tcPr>
          <w:p w14:paraId="69355EFE" w14:textId="344CEE2F" w:rsidR="008E5683" w:rsidRDefault="008E5683" w:rsidP="00ED16EC">
            <w:pPr>
              <w:rPr>
                <w:rFonts w:cs="Arial"/>
                <w:szCs w:val="22"/>
              </w:rPr>
            </w:pPr>
            <w:r>
              <w:rPr>
                <w:rFonts w:cs="Arial"/>
                <w:szCs w:val="22"/>
              </w:rPr>
              <w:t>Dec 2022</w:t>
            </w:r>
          </w:p>
        </w:tc>
        <w:tc>
          <w:tcPr>
            <w:tcW w:w="1134" w:type="dxa"/>
            <w:shd w:val="clear" w:color="auto" w:fill="auto"/>
            <w:vAlign w:val="center"/>
          </w:tcPr>
          <w:p w14:paraId="3F8A247E" w14:textId="30D1B7BD" w:rsidR="008E5683" w:rsidRPr="00F34903" w:rsidRDefault="008E5683" w:rsidP="00813809">
            <w:pPr>
              <w:jc w:val="center"/>
              <w:rPr>
                <w:rFonts w:cs="Arial"/>
                <w:szCs w:val="22"/>
              </w:rPr>
            </w:pPr>
            <w:r>
              <w:rPr>
                <w:rFonts w:cs="Arial"/>
                <w:szCs w:val="22"/>
              </w:rPr>
              <w:t>1.1</w:t>
            </w:r>
          </w:p>
        </w:tc>
        <w:tc>
          <w:tcPr>
            <w:tcW w:w="6634" w:type="dxa"/>
            <w:shd w:val="clear" w:color="auto" w:fill="auto"/>
          </w:tcPr>
          <w:p w14:paraId="31A6D708" w14:textId="24AFD8F2" w:rsidR="008E5683" w:rsidRDefault="00D2347B" w:rsidP="4E0D1C05">
            <w:pPr>
              <w:spacing w:before="0"/>
              <w:rPr>
                <w:rFonts w:cs="Arial"/>
                <w:szCs w:val="22"/>
              </w:rPr>
            </w:pPr>
            <w:r>
              <w:rPr>
                <w:rFonts w:cs="Arial"/>
                <w:szCs w:val="22"/>
              </w:rPr>
              <w:t>SOP 4 amended – ‘movement in visits may now be done by a Community Staff Nurse</w:t>
            </w:r>
          </w:p>
        </w:tc>
      </w:tr>
      <w:tr w:rsidR="00D44850" w:rsidRPr="00F34903" w14:paraId="1299C43A" w14:textId="77777777" w:rsidTr="632AA056">
        <w:tc>
          <w:tcPr>
            <w:tcW w:w="1129" w:type="dxa"/>
            <w:shd w:val="clear" w:color="auto" w:fill="auto"/>
          </w:tcPr>
          <w:p w14:paraId="4DDBEF00" w14:textId="6E8D7A99" w:rsidR="00D44850" w:rsidRPr="00F34903" w:rsidRDefault="004D7659" w:rsidP="00F3674D">
            <w:pPr>
              <w:spacing w:before="0"/>
              <w:rPr>
                <w:rFonts w:cs="Arial"/>
                <w:szCs w:val="22"/>
              </w:rPr>
            </w:pPr>
            <w:r>
              <w:rPr>
                <w:rFonts w:cs="Arial"/>
                <w:szCs w:val="22"/>
              </w:rPr>
              <w:t>Aug</w:t>
            </w:r>
            <w:r w:rsidR="00721E6B">
              <w:rPr>
                <w:rFonts w:cs="Arial"/>
                <w:szCs w:val="22"/>
              </w:rPr>
              <w:t xml:space="preserve"> 2025</w:t>
            </w:r>
          </w:p>
        </w:tc>
        <w:tc>
          <w:tcPr>
            <w:tcW w:w="1134" w:type="dxa"/>
            <w:shd w:val="clear" w:color="auto" w:fill="auto"/>
            <w:vAlign w:val="center"/>
          </w:tcPr>
          <w:p w14:paraId="3461D779" w14:textId="55F4C729" w:rsidR="00D44850" w:rsidRPr="00F34903" w:rsidRDefault="00271EF6" w:rsidP="00F3674D">
            <w:pPr>
              <w:spacing w:before="0"/>
              <w:jc w:val="center"/>
              <w:rPr>
                <w:rFonts w:cs="Arial"/>
                <w:szCs w:val="22"/>
              </w:rPr>
            </w:pPr>
            <w:r>
              <w:rPr>
                <w:rFonts w:cs="Arial"/>
                <w:szCs w:val="22"/>
              </w:rPr>
              <w:t>2</w:t>
            </w:r>
          </w:p>
        </w:tc>
        <w:tc>
          <w:tcPr>
            <w:tcW w:w="6634" w:type="dxa"/>
            <w:shd w:val="clear" w:color="auto" w:fill="auto"/>
          </w:tcPr>
          <w:p w14:paraId="7487EE50" w14:textId="77777777" w:rsidR="00D44850" w:rsidRDefault="0090023B" w:rsidP="00F3674D">
            <w:pPr>
              <w:spacing w:before="0" w:line="240" w:lineRule="auto"/>
            </w:pPr>
            <w:r>
              <w:t>All SOPs</w:t>
            </w:r>
            <w:r w:rsidR="001B3DEB">
              <w:t xml:space="preserve"> </w:t>
            </w:r>
            <w:r w:rsidR="00966A68">
              <w:t xml:space="preserve">- </w:t>
            </w:r>
            <w:r w:rsidR="000E1904">
              <w:t xml:space="preserve">HV </w:t>
            </w:r>
            <w:r w:rsidR="00E04370">
              <w:t>T</w:t>
            </w:r>
            <w:r w:rsidR="001B3DEB">
              <w:t xml:space="preserve">eam </w:t>
            </w:r>
            <w:r w:rsidR="00E04370">
              <w:t>L</w:t>
            </w:r>
            <w:r w:rsidR="001B3DEB">
              <w:t>eaders no</w:t>
            </w:r>
            <w:r w:rsidR="000E1904">
              <w:t>t</w:t>
            </w:r>
            <w:r w:rsidR="001B3DEB">
              <w:t xml:space="preserve"> </w:t>
            </w:r>
            <w:r w:rsidR="000E1904">
              <w:t xml:space="preserve">currently a </w:t>
            </w:r>
            <w:r w:rsidR="00415D3E">
              <w:t>role -</w:t>
            </w:r>
            <w:r w:rsidR="000E1904">
              <w:t xml:space="preserve"> refers to HV duty/coordinator instead </w:t>
            </w:r>
          </w:p>
          <w:p w14:paraId="4835A58C" w14:textId="77777777" w:rsidR="007A105E" w:rsidRDefault="007A105E" w:rsidP="00F3674D">
            <w:pPr>
              <w:spacing w:before="0" w:line="240" w:lineRule="auto"/>
            </w:pPr>
            <w:r>
              <w:t>Additional roles in the HV team – CSN (community staff nurse) HP (Health Practitioner)</w:t>
            </w:r>
          </w:p>
          <w:p w14:paraId="62FBDFA8" w14:textId="73C013D5" w:rsidR="00826B88" w:rsidRDefault="00826B88" w:rsidP="00F3674D">
            <w:pPr>
              <w:spacing w:before="0" w:line="240" w:lineRule="auto"/>
            </w:pPr>
            <w:r>
              <w:t>SOP 1 - actioned emails no longer stored in ‘completed’ (deleted instead)</w:t>
            </w:r>
          </w:p>
          <w:p w14:paraId="162A354C" w14:textId="77777777" w:rsidR="00826B88" w:rsidRDefault="00826B88" w:rsidP="00F3674D">
            <w:pPr>
              <w:spacing w:before="0" w:line="240" w:lineRule="auto"/>
            </w:pPr>
            <w:r>
              <w:t xml:space="preserve">SOP 2 - names of safeguarding lead and school nurse team leader removed. </w:t>
            </w:r>
          </w:p>
          <w:p w14:paraId="116C1401" w14:textId="7A483271" w:rsidR="00826B88" w:rsidRDefault="00826B88" w:rsidP="00F3674D">
            <w:pPr>
              <w:spacing w:before="0" w:line="240" w:lineRule="auto"/>
            </w:pPr>
            <w:r>
              <w:t>Strategy meeting SOP link updated</w:t>
            </w:r>
          </w:p>
          <w:p w14:paraId="3ECA1BAF" w14:textId="54A3F097" w:rsidR="00826B88" w:rsidRDefault="00826B88" w:rsidP="00F3674D">
            <w:pPr>
              <w:spacing w:before="0" w:line="240" w:lineRule="auto"/>
            </w:pPr>
            <w:r>
              <w:lastRenderedPageBreak/>
              <w:t>SOP 3 - PLN (paediatric liaison nurse) no longer a role, refers to HV duty/coordinator or omits to refer to PLN</w:t>
            </w:r>
          </w:p>
          <w:p w14:paraId="6255F018" w14:textId="28CCC779" w:rsidR="00826B88" w:rsidRDefault="00826B88" w:rsidP="00F3674D">
            <w:pPr>
              <w:spacing w:before="0" w:line="240" w:lineRule="auto"/>
            </w:pPr>
            <w:r>
              <w:t>J</w:t>
            </w:r>
            <w:r w:rsidR="006A78F9">
              <w:t>ersey Neonatal Unit (JNU)</w:t>
            </w:r>
            <w:r>
              <w:t xml:space="preserve"> liaison added </w:t>
            </w:r>
          </w:p>
          <w:p w14:paraId="01DBF380" w14:textId="76B44DA1" w:rsidR="00826B88" w:rsidRDefault="00826B88" w:rsidP="00F3674D">
            <w:pPr>
              <w:spacing w:before="0" w:line="240" w:lineRule="auto"/>
            </w:pPr>
            <w:r w:rsidRPr="00D80FF8">
              <w:t xml:space="preserve">MAXIMs now in place of Trak Care  </w:t>
            </w:r>
          </w:p>
          <w:p w14:paraId="574B64BA" w14:textId="22A70980" w:rsidR="00826B88" w:rsidRDefault="00826B88" w:rsidP="00F3674D">
            <w:pPr>
              <w:spacing w:before="0" w:line="240" w:lineRule="auto"/>
            </w:pPr>
            <w:r>
              <w:t>SOP 5 ongoing pregnancy to be confirmed before FNHC letter posted out</w:t>
            </w:r>
          </w:p>
          <w:p w14:paraId="3CF2D8B6" w14:textId="467941B3" w:rsidR="00826B88" w:rsidRPr="00F34903" w:rsidRDefault="00826B88" w:rsidP="00F3674D">
            <w:pPr>
              <w:spacing w:before="0" w:line="240" w:lineRule="auto"/>
              <w:rPr>
                <w:rFonts w:cs="Arial"/>
                <w:szCs w:val="22"/>
              </w:rPr>
            </w:pPr>
          </w:p>
        </w:tc>
      </w:tr>
    </w:tbl>
    <w:p w14:paraId="110FFD37" w14:textId="77777777" w:rsidR="008A2A20" w:rsidRPr="00F34903" w:rsidRDefault="008A2A20" w:rsidP="00ED16EC">
      <w:pPr>
        <w:rPr>
          <w:rFonts w:cs="Arial"/>
          <w:szCs w:val="22"/>
        </w:rPr>
      </w:pPr>
    </w:p>
    <w:p w14:paraId="6B699379" w14:textId="77777777" w:rsidR="00B80104" w:rsidRPr="00F34903" w:rsidRDefault="00B80104" w:rsidP="00ED16EC">
      <w:pPr>
        <w:rPr>
          <w:rFonts w:cs="Arial"/>
          <w:szCs w:val="22"/>
        </w:rPr>
        <w:sectPr w:rsidR="00B80104" w:rsidRPr="00F34903" w:rsidSect="00407A98">
          <w:headerReference w:type="even" r:id="rId14"/>
          <w:headerReference w:type="default" r:id="rId15"/>
          <w:headerReference w:type="first" r:id="rId16"/>
          <w:pgSz w:w="12240" w:h="15840"/>
          <w:pgMar w:top="1440" w:right="1440" w:bottom="1440" w:left="1440" w:header="709" w:footer="709" w:gutter="0"/>
          <w:cols w:space="708"/>
          <w:docGrid w:linePitch="360"/>
        </w:sectPr>
      </w:pPr>
    </w:p>
    <w:sdt>
      <w:sdtPr>
        <w:rPr>
          <w:rFonts w:ascii="Arial" w:hAnsi="Arial"/>
          <w:color w:val="auto"/>
          <w:sz w:val="22"/>
          <w:szCs w:val="24"/>
          <w:lang w:val="en-GB" w:eastAsia="en-GB"/>
        </w:rPr>
        <w:id w:val="-1635554796"/>
        <w:docPartObj>
          <w:docPartGallery w:val="Table of Contents"/>
          <w:docPartUnique/>
        </w:docPartObj>
      </w:sdtPr>
      <w:sdtEndPr>
        <w:rPr>
          <w:b/>
          <w:bCs/>
          <w:noProof/>
        </w:rPr>
      </w:sdtEndPr>
      <w:sdtContent>
        <w:p w14:paraId="39C76C6C" w14:textId="500E4A38" w:rsidR="008C4966" w:rsidRPr="008C4966" w:rsidRDefault="008C4966">
          <w:pPr>
            <w:pStyle w:val="TOCHeading"/>
            <w:rPr>
              <w:rFonts w:ascii="Arial" w:hAnsi="Arial" w:cs="Arial"/>
              <w:b/>
              <w:bCs/>
              <w:color w:val="auto"/>
            </w:rPr>
          </w:pPr>
          <w:r w:rsidRPr="008C4966">
            <w:rPr>
              <w:rFonts w:ascii="Arial" w:hAnsi="Arial" w:cs="Arial"/>
              <w:b/>
              <w:bCs/>
              <w:color w:val="auto"/>
            </w:rPr>
            <w:t>Contents</w:t>
          </w:r>
        </w:p>
        <w:p w14:paraId="6C9B43FB" w14:textId="26BCA940" w:rsidR="008C4966" w:rsidRDefault="008C4966">
          <w:pPr>
            <w:pStyle w:val="TOC1"/>
            <w:tabs>
              <w:tab w:val="right" w:leader="dot" w:pos="935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202513990" w:history="1">
            <w:r w:rsidRPr="00DA5612">
              <w:rPr>
                <w:rStyle w:val="Hyperlink"/>
                <w:noProof/>
              </w:rPr>
              <w:t>Introduction</w:t>
            </w:r>
            <w:r>
              <w:rPr>
                <w:noProof/>
                <w:webHidden/>
              </w:rPr>
              <w:tab/>
            </w:r>
            <w:r>
              <w:rPr>
                <w:noProof/>
                <w:webHidden/>
              </w:rPr>
              <w:fldChar w:fldCharType="begin"/>
            </w:r>
            <w:r>
              <w:rPr>
                <w:noProof/>
                <w:webHidden/>
              </w:rPr>
              <w:instrText xml:space="preserve"> PAGEREF _Toc202513990 \h </w:instrText>
            </w:r>
            <w:r>
              <w:rPr>
                <w:noProof/>
                <w:webHidden/>
              </w:rPr>
            </w:r>
            <w:r>
              <w:rPr>
                <w:noProof/>
                <w:webHidden/>
              </w:rPr>
              <w:fldChar w:fldCharType="separate"/>
            </w:r>
            <w:r>
              <w:rPr>
                <w:noProof/>
                <w:webHidden/>
              </w:rPr>
              <w:t>5</w:t>
            </w:r>
            <w:r>
              <w:rPr>
                <w:noProof/>
                <w:webHidden/>
              </w:rPr>
              <w:fldChar w:fldCharType="end"/>
            </w:r>
          </w:hyperlink>
        </w:p>
        <w:p w14:paraId="1B8BEA33" w14:textId="0FD45B59" w:rsidR="008C4966" w:rsidRDefault="008C4966">
          <w:pPr>
            <w:pStyle w:val="TOC1"/>
            <w:tabs>
              <w:tab w:val="right" w:leader="dot" w:pos="9350"/>
            </w:tabs>
            <w:rPr>
              <w:rFonts w:asciiTheme="minorHAnsi" w:eastAsiaTheme="minorEastAsia" w:hAnsiTheme="minorHAnsi" w:cstheme="minorBidi"/>
              <w:noProof/>
              <w:kern w:val="2"/>
              <w:sz w:val="24"/>
              <w14:ligatures w14:val="standardContextual"/>
            </w:rPr>
          </w:pPr>
          <w:hyperlink w:anchor="_Toc202513991" w:history="1">
            <w:r w:rsidRPr="00DA5612">
              <w:rPr>
                <w:rStyle w:val="Hyperlink"/>
                <w:noProof/>
              </w:rPr>
              <w:t>SOP 1 Management of General Enquiries</w:t>
            </w:r>
            <w:r>
              <w:rPr>
                <w:noProof/>
                <w:webHidden/>
              </w:rPr>
              <w:tab/>
            </w:r>
            <w:r>
              <w:rPr>
                <w:noProof/>
                <w:webHidden/>
              </w:rPr>
              <w:fldChar w:fldCharType="begin"/>
            </w:r>
            <w:r>
              <w:rPr>
                <w:noProof/>
                <w:webHidden/>
              </w:rPr>
              <w:instrText xml:space="preserve"> PAGEREF _Toc202513991 \h </w:instrText>
            </w:r>
            <w:r>
              <w:rPr>
                <w:noProof/>
                <w:webHidden/>
              </w:rPr>
            </w:r>
            <w:r>
              <w:rPr>
                <w:noProof/>
                <w:webHidden/>
              </w:rPr>
              <w:fldChar w:fldCharType="separate"/>
            </w:r>
            <w:r>
              <w:rPr>
                <w:noProof/>
                <w:webHidden/>
              </w:rPr>
              <w:t>6</w:t>
            </w:r>
            <w:r>
              <w:rPr>
                <w:noProof/>
                <w:webHidden/>
              </w:rPr>
              <w:fldChar w:fldCharType="end"/>
            </w:r>
          </w:hyperlink>
        </w:p>
        <w:p w14:paraId="61A45D4C" w14:textId="6C19BE76" w:rsidR="008C4966" w:rsidRDefault="008C4966">
          <w:pPr>
            <w:pStyle w:val="TOC1"/>
            <w:tabs>
              <w:tab w:val="right" w:leader="dot" w:pos="9350"/>
            </w:tabs>
            <w:rPr>
              <w:rFonts w:asciiTheme="minorHAnsi" w:eastAsiaTheme="minorEastAsia" w:hAnsiTheme="minorHAnsi" w:cstheme="minorBidi"/>
              <w:noProof/>
              <w:kern w:val="2"/>
              <w:sz w:val="24"/>
              <w14:ligatures w14:val="standardContextual"/>
            </w:rPr>
          </w:pPr>
          <w:hyperlink w:anchor="_Toc202513992" w:history="1">
            <w:r w:rsidRPr="00DA5612">
              <w:rPr>
                <w:rStyle w:val="Hyperlink"/>
                <w:noProof/>
              </w:rPr>
              <w:t>SOP 2 Safeguarding Correspondance</w:t>
            </w:r>
            <w:r>
              <w:rPr>
                <w:noProof/>
                <w:webHidden/>
              </w:rPr>
              <w:tab/>
            </w:r>
            <w:r>
              <w:rPr>
                <w:noProof/>
                <w:webHidden/>
              </w:rPr>
              <w:fldChar w:fldCharType="begin"/>
            </w:r>
            <w:r>
              <w:rPr>
                <w:noProof/>
                <w:webHidden/>
              </w:rPr>
              <w:instrText xml:space="preserve"> PAGEREF _Toc202513992 \h </w:instrText>
            </w:r>
            <w:r>
              <w:rPr>
                <w:noProof/>
                <w:webHidden/>
              </w:rPr>
            </w:r>
            <w:r>
              <w:rPr>
                <w:noProof/>
                <w:webHidden/>
              </w:rPr>
              <w:fldChar w:fldCharType="separate"/>
            </w:r>
            <w:r>
              <w:rPr>
                <w:noProof/>
                <w:webHidden/>
              </w:rPr>
              <w:t>7</w:t>
            </w:r>
            <w:r>
              <w:rPr>
                <w:noProof/>
                <w:webHidden/>
              </w:rPr>
              <w:fldChar w:fldCharType="end"/>
            </w:r>
          </w:hyperlink>
        </w:p>
        <w:p w14:paraId="799C2457" w14:textId="46B4A309" w:rsidR="008C4966" w:rsidRDefault="008C4966">
          <w:pPr>
            <w:pStyle w:val="TOC1"/>
            <w:tabs>
              <w:tab w:val="right" w:leader="dot" w:pos="9350"/>
            </w:tabs>
            <w:rPr>
              <w:rFonts w:asciiTheme="minorHAnsi" w:eastAsiaTheme="minorEastAsia" w:hAnsiTheme="minorHAnsi" w:cstheme="minorBidi"/>
              <w:noProof/>
              <w:kern w:val="2"/>
              <w:sz w:val="24"/>
              <w14:ligatures w14:val="standardContextual"/>
            </w:rPr>
          </w:pPr>
          <w:hyperlink w:anchor="_Toc202513993" w:history="1">
            <w:r w:rsidRPr="00DA5612">
              <w:rPr>
                <w:rStyle w:val="Hyperlink"/>
                <w:noProof/>
              </w:rPr>
              <w:t>SOP 3 Emergency Department/Robin Ward Admission Liaison</w:t>
            </w:r>
            <w:r>
              <w:rPr>
                <w:noProof/>
                <w:webHidden/>
              </w:rPr>
              <w:tab/>
            </w:r>
            <w:r>
              <w:rPr>
                <w:noProof/>
                <w:webHidden/>
              </w:rPr>
              <w:fldChar w:fldCharType="begin"/>
            </w:r>
            <w:r>
              <w:rPr>
                <w:noProof/>
                <w:webHidden/>
              </w:rPr>
              <w:instrText xml:space="preserve"> PAGEREF _Toc202513993 \h </w:instrText>
            </w:r>
            <w:r>
              <w:rPr>
                <w:noProof/>
                <w:webHidden/>
              </w:rPr>
            </w:r>
            <w:r>
              <w:rPr>
                <w:noProof/>
                <w:webHidden/>
              </w:rPr>
              <w:fldChar w:fldCharType="separate"/>
            </w:r>
            <w:r>
              <w:rPr>
                <w:noProof/>
                <w:webHidden/>
              </w:rPr>
              <w:t>9</w:t>
            </w:r>
            <w:r>
              <w:rPr>
                <w:noProof/>
                <w:webHidden/>
              </w:rPr>
              <w:fldChar w:fldCharType="end"/>
            </w:r>
          </w:hyperlink>
        </w:p>
        <w:p w14:paraId="762B27D8" w14:textId="2178719B" w:rsidR="008C4966" w:rsidRDefault="008C4966">
          <w:pPr>
            <w:pStyle w:val="TOC1"/>
            <w:tabs>
              <w:tab w:val="right" w:leader="dot" w:pos="9350"/>
            </w:tabs>
            <w:rPr>
              <w:rFonts w:asciiTheme="minorHAnsi" w:eastAsiaTheme="minorEastAsia" w:hAnsiTheme="minorHAnsi" w:cstheme="minorBidi"/>
              <w:noProof/>
              <w:kern w:val="2"/>
              <w:sz w:val="24"/>
              <w14:ligatures w14:val="standardContextual"/>
            </w:rPr>
          </w:pPr>
          <w:hyperlink w:anchor="_Toc202513994" w:history="1">
            <w:r w:rsidRPr="00DA5612">
              <w:rPr>
                <w:rStyle w:val="Hyperlink"/>
                <w:noProof/>
              </w:rPr>
              <w:t>SOP 4 Management of Referrals for HV/HP Antenatal Contact, HV/HP New Birth Visit and Movement in Contact</w:t>
            </w:r>
            <w:r>
              <w:rPr>
                <w:noProof/>
                <w:webHidden/>
              </w:rPr>
              <w:tab/>
            </w:r>
            <w:r>
              <w:rPr>
                <w:noProof/>
                <w:webHidden/>
              </w:rPr>
              <w:fldChar w:fldCharType="begin"/>
            </w:r>
            <w:r>
              <w:rPr>
                <w:noProof/>
                <w:webHidden/>
              </w:rPr>
              <w:instrText xml:space="preserve"> PAGEREF _Toc202513994 \h </w:instrText>
            </w:r>
            <w:r>
              <w:rPr>
                <w:noProof/>
                <w:webHidden/>
              </w:rPr>
            </w:r>
            <w:r>
              <w:rPr>
                <w:noProof/>
                <w:webHidden/>
              </w:rPr>
              <w:fldChar w:fldCharType="separate"/>
            </w:r>
            <w:r>
              <w:rPr>
                <w:noProof/>
                <w:webHidden/>
              </w:rPr>
              <w:t>11</w:t>
            </w:r>
            <w:r>
              <w:rPr>
                <w:noProof/>
                <w:webHidden/>
              </w:rPr>
              <w:fldChar w:fldCharType="end"/>
            </w:r>
          </w:hyperlink>
        </w:p>
        <w:p w14:paraId="70A48E9D" w14:textId="6B30D869" w:rsidR="008C4966" w:rsidRDefault="008C4966">
          <w:pPr>
            <w:pStyle w:val="TOC1"/>
            <w:tabs>
              <w:tab w:val="right" w:leader="dot" w:pos="9350"/>
            </w:tabs>
            <w:rPr>
              <w:rFonts w:asciiTheme="minorHAnsi" w:eastAsiaTheme="minorEastAsia" w:hAnsiTheme="minorHAnsi" w:cstheme="minorBidi"/>
              <w:noProof/>
              <w:kern w:val="2"/>
              <w:sz w:val="24"/>
              <w14:ligatures w14:val="standardContextual"/>
            </w:rPr>
          </w:pPr>
          <w:hyperlink w:anchor="_Toc202513995" w:history="1">
            <w:r w:rsidRPr="00DA5612">
              <w:rPr>
                <w:rStyle w:val="Hyperlink"/>
                <w:noProof/>
              </w:rPr>
              <w:t>SOP 5 Management of Antenatal Client Contact from FNHC</w:t>
            </w:r>
            <w:r>
              <w:rPr>
                <w:noProof/>
                <w:webHidden/>
              </w:rPr>
              <w:tab/>
            </w:r>
            <w:r>
              <w:rPr>
                <w:noProof/>
                <w:webHidden/>
              </w:rPr>
              <w:fldChar w:fldCharType="begin"/>
            </w:r>
            <w:r>
              <w:rPr>
                <w:noProof/>
                <w:webHidden/>
              </w:rPr>
              <w:instrText xml:space="preserve"> PAGEREF _Toc202513995 \h </w:instrText>
            </w:r>
            <w:r>
              <w:rPr>
                <w:noProof/>
                <w:webHidden/>
              </w:rPr>
            </w:r>
            <w:r>
              <w:rPr>
                <w:noProof/>
                <w:webHidden/>
              </w:rPr>
              <w:fldChar w:fldCharType="separate"/>
            </w:r>
            <w:r>
              <w:rPr>
                <w:noProof/>
                <w:webHidden/>
              </w:rPr>
              <w:t>13</w:t>
            </w:r>
            <w:r>
              <w:rPr>
                <w:noProof/>
                <w:webHidden/>
              </w:rPr>
              <w:fldChar w:fldCharType="end"/>
            </w:r>
          </w:hyperlink>
        </w:p>
        <w:p w14:paraId="740014B1" w14:textId="00CB3015" w:rsidR="008C4966" w:rsidRDefault="008C4966">
          <w:pPr>
            <w:pStyle w:val="TOC1"/>
            <w:tabs>
              <w:tab w:val="right" w:leader="dot" w:pos="9350"/>
            </w:tabs>
            <w:rPr>
              <w:rFonts w:asciiTheme="minorHAnsi" w:eastAsiaTheme="minorEastAsia" w:hAnsiTheme="minorHAnsi" w:cstheme="minorBidi"/>
              <w:noProof/>
              <w:kern w:val="2"/>
              <w:sz w:val="24"/>
              <w14:ligatures w14:val="standardContextual"/>
            </w:rPr>
          </w:pPr>
          <w:hyperlink w:anchor="_Toc202513996" w:history="1">
            <w:r w:rsidRPr="00DA5612">
              <w:rPr>
                <w:rStyle w:val="Hyperlink"/>
                <w:noProof/>
              </w:rPr>
              <w:t>SOP 6 Development Assessment Appointments</w:t>
            </w:r>
            <w:r>
              <w:rPr>
                <w:noProof/>
                <w:webHidden/>
              </w:rPr>
              <w:tab/>
            </w:r>
            <w:r>
              <w:rPr>
                <w:noProof/>
                <w:webHidden/>
              </w:rPr>
              <w:fldChar w:fldCharType="begin"/>
            </w:r>
            <w:r>
              <w:rPr>
                <w:noProof/>
                <w:webHidden/>
              </w:rPr>
              <w:instrText xml:space="preserve"> PAGEREF _Toc202513996 \h </w:instrText>
            </w:r>
            <w:r>
              <w:rPr>
                <w:noProof/>
                <w:webHidden/>
              </w:rPr>
            </w:r>
            <w:r>
              <w:rPr>
                <w:noProof/>
                <w:webHidden/>
              </w:rPr>
              <w:fldChar w:fldCharType="separate"/>
            </w:r>
            <w:r>
              <w:rPr>
                <w:noProof/>
                <w:webHidden/>
              </w:rPr>
              <w:t>14</w:t>
            </w:r>
            <w:r>
              <w:rPr>
                <w:noProof/>
                <w:webHidden/>
              </w:rPr>
              <w:fldChar w:fldCharType="end"/>
            </w:r>
          </w:hyperlink>
        </w:p>
        <w:p w14:paraId="4226CDA6" w14:textId="70DEF6E2" w:rsidR="008C4966" w:rsidRDefault="008C4966">
          <w:pPr>
            <w:pStyle w:val="TOC1"/>
            <w:tabs>
              <w:tab w:val="right" w:leader="dot" w:pos="9350"/>
            </w:tabs>
            <w:rPr>
              <w:rFonts w:asciiTheme="minorHAnsi" w:eastAsiaTheme="minorEastAsia" w:hAnsiTheme="minorHAnsi" w:cstheme="minorBidi"/>
              <w:noProof/>
              <w:kern w:val="2"/>
              <w:sz w:val="24"/>
              <w14:ligatures w14:val="standardContextual"/>
            </w:rPr>
          </w:pPr>
          <w:hyperlink w:anchor="_Toc202513997" w:history="1">
            <w:r w:rsidRPr="00DA5612">
              <w:rPr>
                <w:rStyle w:val="Hyperlink"/>
                <w:noProof/>
              </w:rPr>
              <w:t>SOP 7 Staff Sickness</w:t>
            </w:r>
            <w:r>
              <w:rPr>
                <w:noProof/>
                <w:webHidden/>
              </w:rPr>
              <w:tab/>
            </w:r>
            <w:r>
              <w:rPr>
                <w:noProof/>
                <w:webHidden/>
              </w:rPr>
              <w:fldChar w:fldCharType="begin"/>
            </w:r>
            <w:r>
              <w:rPr>
                <w:noProof/>
                <w:webHidden/>
              </w:rPr>
              <w:instrText xml:space="preserve"> PAGEREF _Toc202513997 \h </w:instrText>
            </w:r>
            <w:r>
              <w:rPr>
                <w:noProof/>
                <w:webHidden/>
              </w:rPr>
            </w:r>
            <w:r>
              <w:rPr>
                <w:noProof/>
                <w:webHidden/>
              </w:rPr>
              <w:fldChar w:fldCharType="separate"/>
            </w:r>
            <w:r>
              <w:rPr>
                <w:noProof/>
                <w:webHidden/>
              </w:rPr>
              <w:t>15</w:t>
            </w:r>
            <w:r>
              <w:rPr>
                <w:noProof/>
                <w:webHidden/>
              </w:rPr>
              <w:fldChar w:fldCharType="end"/>
            </w:r>
          </w:hyperlink>
        </w:p>
        <w:p w14:paraId="65AC432D" w14:textId="2143A032" w:rsidR="008C4966" w:rsidRDefault="008C4966">
          <w:pPr>
            <w:pStyle w:val="TOC1"/>
            <w:tabs>
              <w:tab w:val="right" w:leader="dot" w:pos="9350"/>
            </w:tabs>
            <w:rPr>
              <w:rFonts w:asciiTheme="minorHAnsi" w:eastAsiaTheme="minorEastAsia" w:hAnsiTheme="minorHAnsi" w:cstheme="minorBidi"/>
              <w:noProof/>
              <w:kern w:val="2"/>
              <w:sz w:val="24"/>
              <w14:ligatures w14:val="standardContextual"/>
            </w:rPr>
          </w:pPr>
          <w:hyperlink w:anchor="_Toc202513998" w:history="1">
            <w:r w:rsidRPr="00DA5612">
              <w:rPr>
                <w:rStyle w:val="Hyperlink"/>
                <w:noProof/>
              </w:rPr>
              <w:t>Appendix 1 HV Duty Outlook Calendar</w:t>
            </w:r>
            <w:r>
              <w:rPr>
                <w:noProof/>
                <w:webHidden/>
              </w:rPr>
              <w:tab/>
            </w:r>
            <w:r>
              <w:rPr>
                <w:noProof/>
                <w:webHidden/>
              </w:rPr>
              <w:fldChar w:fldCharType="begin"/>
            </w:r>
            <w:r>
              <w:rPr>
                <w:noProof/>
                <w:webHidden/>
              </w:rPr>
              <w:instrText xml:space="preserve"> PAGEREF _Toc202513998 \h </w:instrText>
            </w:r>
            <w:r>
              <w:rPr>
                <w:noProof/>
                <w:webHidden/>
              </w:rPr>
            </w:r>
            <w:r>
              <w:rPr>
                <w:noProof/>
                <w:webHidden/>
              </w:rPr>
              <w:fldChar w:fldCharType="separate"/>
            </w:r>
            <w:r>
              <w:rPr>
                <w:noProof/>
                <w:webHidden/>
              </w:rPr>
              <w:t>16</w:t>
            </w:r>
            <w:r>
              <w:rPr>
                <w:noProof/>
                <w:webHidden/>
              </w:rPr>
              <w:fldChar w:fldCharType="end"/>
            </w:r>
          </w:hyperlink>
        </w:p>
        <w:p w14:paraId="1C9A0871" w14:textId="761419FD" w:rsidR="008C4966" w:rsidRDefault="008C4966">
          <w:pPr>
            <w:pStyle w:val="TOC1"/>
            <w:tabs>
              <w:tab w:val="right" w:leader="dot" w:pos="9350"/>
            </w:tabs>
            <w:rPr>
              <w:rFonts w:asciiTheme="minorHAnsi" w:eastAsiaTheme="minorEastAsia" w:hAnsiTheme="minorHAnsi" w:cstheme="minorBidi"/>
              <w:noProof/>
              <w:kern w:val="2"/>
              <w:sz w:val="24"/>
              <w14:ligatures w14:val="standardContextual"/>
            </w:rPr>
          </w:pPr>
          <w:hyperlink w:anchor="_Toc202513999" w:history="1">
            <w:r w:rsidRPr="00DA5612">
              <w:rPr>
                <w:rStyle w:val="Hyperlink"/>
                <w:noProof/>
              </w:rPr>
              <w:t>Appendix 2 Admin Duty Support</w:t>
            </w:r>
            <w:r>
              <w:rPr>
                <w:noProof/>
                <w:webHidden/>
              </w:rPr>
              <w:tab/>
            </w:r>
            <w:r>
              <w:rPr>
                <w:noProof/>
                <w:webHidden/>
              </w:rPr>
              <w:fldChar w:fldCharType="begin"/>
            </w:r>
            <w:r>
              <w:rPr>
                <w:noProof/>
                <w:webHidden/>
              </w:rPr>
              <w:instrText xml:space="preserve"> PAGEREF _Toc202513999 \h </w:instrText>
            </w:r>
            <w:r>
              <w:rPr>
                <w:noProof/>
                <w:webHidden/>
              </w:rPr>
            </w:r>
            <w:r>
              <w:rPr>
                <w:noProof/>
                <w:webHidden/>
              </w:rPr>
              <w:fldChar w:fldCharType="separate"/>
            </w:r>
            <w:r>
              <w:rPr>
                <w:noProof/>
                <w:webHidden/>
              </w:rPr>
              <w:t>17</w:t>
            </w:r>
            <w:r>
              <w:rPr>
                <w:noProof/>
                <w:webHidden/>
              </w:rPr>
              <w:fldChar w:fldCharType="end"/>
            </w:r>
          </w:hyperlink>
        </w:p>
        <w:p w14:paraId="5C428A86" w14:textId="0F433324" w:rsidR="008C4966" w:rsidRDefault="008C4966">
          <w:pPr>
            <w:pStyle w:val="TOC1"/>
            <w:tabs>
              <w:tab w:val="right" w:leader="dot" w:pos="9350"/>
            </w:tabs>
            <w:rPr>
              <w:rFonts w:asciiTheme="minorHAnsi" w:eastAsiaTheme="minorEastAsia" w:hAnsiTheme="minorHAnsi" w:cstheme="minorBidi"/>
              <w:noProof/>
              <w:kern w:val="2"/>
              <w:sz w:val="24"/>
              <w14:ligatures w14:val="standardContextual"/>
            </w:rPr>
          </w:pPr>
          <w:hyperlink w:anchor="_Toc202514000" w:history="1">
            <w:r w:rsidRPr="00DA5612">
              <w:rPr>
                <w:rStyle w:val="Hyperlink"/>
                <w:noProof/>
              </w:rPr>
              <w:t>Appendix 3 Delegation Policy</w:t>
            </w:r>
            <w:r>
              <w:rPr>
                <w:noProof/>
                <w:webHidden/>
              </w:rPr>
              <w:tab/>
            </w:r>
            <w:r>
              <w:rPr>
                <w:noProof/>
                <w:webHidden/>
              </w:rPr>
              <w:fldChar w:fldCharType="begin"/>
            </w:r>
            <w:r>
              <w:rPr>
                <w:noProof/>
                <w:webHidden/>
              </w:rPr>
              <w:instrText xml:space="preserve"> PAGEREF _Toc202514000 \h </w:instrText>
            </w:r>
            <w:r>
              <w:rPr>
                <w:noProof/>
                <w:webHidden/>
              </w:rPr>
            </w:r>
            <w:r>
              <w:rPr>
                <w:noProof/>
                <w:webHidden/>
              </w:rPr>
              <w:fldChar w:fldCharType="separate"/>
            </w:r>
            <w:r>
              <w:rPr>
                <w:noProof/>
                <w:webHidden/>
              </w:rPr>
              <w:t>18</w:t>
            </w:r>
            <w:r>
              <w:rPr>
                <w:noProof/>
                <w:webHidden/>
              </w:rPr>
              <w:fldChar w:fldCharType="end"/>
            </w:r>
          </w:hyperlink>
        </w:p>
        <w:p w14:paraId="7FC92EB6" w14:textId="624AAA89" w:rsidR="008C4966" w:rsidRDefault="008C4966">
          <w:pPr>
            <w:pStyle w:val="TOC1"/>
            <w:tabs>
              <w:tab w:val="right" w:leader="dot" w:pos="9350"/>
            </w:tabs>
            <w:rPr>
              <w:rFonts w:asciiTheme="minorHAnsi" w:eastAsiaTheme="minorEastAsia" w:hAnsiTheme="minorHAnsi" w:cstheme="minorBidi"/>
              <w:noProof/>
              <w:kern w:val="2"/>
              <w:sz w:val="24"/>
              <w14:ligatures w14:val="standardContextual"/>
            </w:rPr>
          </w:pPr>
          <w:hyperlink w:anchor="_Toc202514001" w:history="1">
            <w:r w:rsidRPr="00DA5612">
              <w:rPr>
                <w:rStyle w:val="Hyperlink"/>
                <w:noProof/>
              </w:rPr>
              <w:t>Appendix 4 Safeguarding Policy</w:t>
            </w:r>
            <w:r>
              <w:rPr>
                <w:noProof/>
                <w:webHidden/>
              </w:rPr>
              <w:tab/>
            </w:r>
            <w:r>
              <w:rPr>
                <w:noProof/>
                <w:webHidden/>
              </w:rPr>
              <w:fldChar w:fldCharType="begin"/>
            </w:r>
            <w:r>
              <w:rPr>
                <w:noProof/>
                <w:webHidden/>
              </w:rPr>
              <w:instrText xml:space="preserve"> PAGEREF _Toc202514001 \h </w:instrText>
            </w:r>
            <w:r>
              <w:rPr>
                <w:noProof/>
                <w:webHidden/>
              </w:rPr>
            </w:r>
            <w:r>
              <w:rPr>
                <w:noProof/>
                <w:webHidden/>
              </w:rPr>
              <w:fldChar w:fldCharType="separate"/>
            </w:r>
            <w:r>
              <w:rPr>
                <w:noProof/>
                <w:webHidden/>
              </w:rPr>
              <w:t>19</w:t>
            </w:r>
            <w:r>
              <w:rPr>
                <w:noProof/>
                <w:webHidden/>
              </w:rPr>
              <w:fldChar w:fldCharType="end"/>
            </w:r>
          </w:hyperlink>
        </w:p>
        <w:p w14:paraId="32974F44" w14:textId="6411FBDE" w:rsidR="008C4966" w:rsidRDefault="008C4966">
          <w:r>
            <w:rPr>
              <w:b/>
              <w:bCs/>
              <w:noProof/>
            </w:rPr>
            <w:fldChar w:fldCharType="end"/>
          </w:r>
        </w:p>
      </w:sdtContent>
    </w:sdt>
    <w:p w14:paraId="1F72F646" w14:textId="77777777" w:rsidR="009B2BAA" w:rsidRPr="00F34903" w:rsidRDefault="009B2BAA" w:rsidP="00ED16EC">
      <w:pPr>
        <w:rPr>
          <w:rFonts w:cs="Arial"/>
          <w:szCs w:val="22"/>
        </w:rPr>
      </w:pPr>
    </w:p>
    <w:p w14:paraId="08CE6F91" w14:textId="77777777" w:rsidR="009B2BAA" w:rsidRPr="00F34903" w:rsidRDefault="009B2BAA" w:rsidP="00ED16EC">
      <w:pPr>
        <w:rPr>
          <w:rFonts w:cs="Arial"/>
          <w:szCs w:val="22"/>
        </w:rPr>
        <w:sectPr w:rsidR="009B2BAA" w:rsidRPr="00F34903" w:rsidSect="00036244">
          <w:pgSz w:w="12240" w:h="15840"/>
          <w:pgMar w:top="1440" w:right="1440" w:bottom="1440" w:left="1440" w:header="709" w:footer="709" w:gutter="0"/>
          <w:cols w:space="708"/>
          <w:docGrid w:linePitch="360"/>
        </w:sectPr>
      </w:pPr>
    </w:p>
    <w:p w14:paraId="3E7A9F1C" w14:textId="77777777" w:rsidR="00DA54D2" w:rsidRPr="00F34903" w:rsidRDefault="006979D0" w:rsidP="007B1FB5">
      <w:pPr>
        <w:pStyle w:val="Heading1"/>
        <w:rPr>
          <w:b w:val="0"/>
        </w:rPr>
      </w:pPr>
      <w:bookmarkStart w:id="0" w:name="_Toc155619214"/>
      <w:bookmarkStart w:id="1" w:name="_Toc202513990"/>
      <w:r w:rsidRPr="006A78F9">
        <w:lastRenderedPageBreak/>
        <w:t>Introduction</w:t>
      </w:r>
      <w:bookmarkEnd w:id="0"/>
      <w:bookmarkEnd w:id="1"/>
    </w:p>
    <w:p w14:paraId="1E273108" w14:textId="714C1E01" w:rsidR="007605FF" w:rsidRPr="00F34903" w:rsidRDefault="007605FF" w:rsidP="007605FF">
      <w:pPr>
        <w:rPr>
          <w:rFonts w:cs="Arial"/>
          <w:szCs w:val="22"/>
        </w:rPr>
        <w:sectPr w:rsidR="007605FF" w:rsidRPr="00F34903" w:rsidSect="007605FF">
          <w:pgSz w:w="12240" w:h="15840"/>
          <w:pgMar w:top="1521" w:right="1797" w:bottom="1440" w:left="1633" w:header="709" w:footer="709" w:gutter="0"/>
          <w:cols w:space="708"/>
          <w:docGrid w:linePitch="360"/>
        </w:sectPr>
      </w:pPr>
      <w:r w:rsidRPr="00F34903">
        <w:rPr>
          <w:rFonts w:cs="Arial"/>
          <w:szCs w:val="22"/>
        </w:rPr>
        <w:t xml:space="preserve">This Health Visitor </w:t>
      </w:r>
      <w:r w:rsidR="007B710E" w:rsidRPr="00F34903">
        <w:rPr>
          <w:rFonts w:cs="Arial"/>
          <w:szCs w:val="22"/>
        </w:rPr>
        <w:t>Du</w:t>
      </w:r>
      <w:r w:rsidRPr="00F34903">
        <w:rPr>
          <w:rFonts w:cs="Arial"/>
          <w:szCs w:val="22"/>
        </w:rPr>
        <w:t xml:space="preserve">ty </w:t>
      </w:r>
      <w:r w:rsidR="007B710E" w:rsidRPr="00F34903">
        <w:rPr>
          <w:rFonts w:cs="Arial"/>
          <w:szCs w:val="22"/>
        </w:rPr>
        <w:t>S</w:t>
      </w:r>
      <w:r w:rsidRPr="00F34903">
        <w:rPr>
          <w:rFonts w:cs="Arial"/>
          <w:szCs w:val="22"/>
        </w:rPr>
        <w:t>ervice (</w:t>
      </w:r>
      <w:r w:rsidR="00C407D2" w:rsidRPr="00F34903">
        <w:rPr>
          <w:rFonts w:cs="Arial"/>
          <w:szCs w:val="22"/>
        </w:rPr>
        <w:t>HV Duty)</w:t>
      </w:r>
      <w:r w:rsidRPr="00F34903">
        <w:rPr>
          <w:rFonts w:cs="Arial"/>
          <w:szCs w:val="22"/>
        </w:rPr>
        <w:t xml:space="preserve"> is required for all incoming enquiries by phone, email or post to the Health Visiting Team by way of a single point of access. This will facilitate enquiries to be managed and responded to in a timely manner by HV and administrator on duty</w:t>
      </w:r>
    </w:p>
    <w:p w14:paraId="4102ED02" w14:textId="65A10392" w:rsidR="00357255" w:rsidRPr="00357255" w:rsidRDefault="00357255" w:rsidP="006A78F9">
      <w:pPr>
        <w:pStyle w:val="Heading1"/>
      </w:pPr>
      <w:bookmarkStart w:id="2" w:name="_Toc202513991"/>
      <w:r w:rsidRPr="00357255">
        <w:lastRenderedPageBreak/>
        <w:t>SOP 1</w:t>
      </w:r>
      <w:r w:rsidR="006804BB">
        <w:t xml:space="preserve"> Management of General Enquiries</w:t>
      </w:r>
      <w:bookmarkEnd w:id="2"/>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357255" w:rsidRPr="00357255" w14:paraId="69C9CFBC" w14:textId="77777777" w:rsidTr="006A78F9">
        <w:tc>
          <w:tcPr>
            <w:tcW w:w="9493" w:type="dxa"/>
            <w:tcBorders>
              <w:top w:val="single" w:sz="4" w:space="0" w:color="auto"/>
              <w:bottom w:val="single" w:sz="4" w:space="0" w:color="auto"/>
            </w:tcBorders>
            <w:shd w:val="clear" w:color="auto" w:fill="E6E6E6"/>
          </w:tcPr>
          <w:p w14:paraId="284B3F58" w14:textId="77777777" w:rsidR="00357255" w:rsidRPr="00357255" w:rsidRDefault="00357255" w:rsidP="00357255">
            <w:pPr>
              <w:rPr>
                <w:rFonts w:cs="Arial"/>
                <w:b/>
                <w:i/>
                <w:szCs w:val="22"/>
              </w:rPr>
            </w:pPr>
            <w:r w:rsidRPr="00357255">
              <w:rPr>
                <w:rFonts w:cs="Arial"/>
                <w:b/>
                <w:i/>
                <w:szCs w:val="22"/>
              </w:rPr>
              <w:t>Purpose</w:t>
            </w:r>
          </w:p>
        </w:tc>
      </w:tr>
    </w:tbl>
    <w:p w14:paraId="7E33450C" w14:textId="61D276CB" w:rsidR="00357255" w:rsidRPr="00357255" w:rsidRDefault="00BA6669" w:rsidP="006A78F9">
      <w:r w:rsidRPr="00F34903">
        <w:t>Management of general enquiries received by duty HV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357255" w:rsidRPr="00357255" w14:paraId="0B14050C" w14:textId="77777777" w:rsidTr="006A78F9">
        <w:tc>
          <w:tcPr>
            <w:tcW w:w="9493" w:type="dxa"/>
            <w:shd w:val="clear" w:color="auto" w:fill="E6E6E6"/>
          </w:tcPr>
          <w:p w14:paraId="0FECD0D4" w14:textId="77777777" w:rsidR="00357255" w:rsidRPr="00357255" w:rsidRDefault="00357255" w:rsidP="00357255">
            <w:pPr>
              <w:rPr>
                <w:rFonts w:cs="Arial"/>
                <w:b/>
                <w:i/>
                <w:szCs w:val="22"/>
              </w:rPr>
            </w:pPr>
            <w:r w:rsidRPr="00357255">
              <w:rPr>
                <w:rFonts w:cs="Arial"/>
                <w:b/>
                <w:i/>
                <w:szCs w:val="22"/>
              </w:rPr>
              <w:t>Scope</w:t>
            </w:r>
          </w:p>
        </w:tc>
      </w:tr>
    </w:tbl>
    <w:p w14:paraId="1A126166" w14:textId="490009A9" w:rsidR="00357255" w:rsidRPr="00357255" w:rsidRDefault="00875C96" w:rsidP="006A78F9">
      <w:r w:rsidRPr="00F34903">
        <w:t xml:space="preserve">Emails, phone calls and post from multiagency partners, intra-agency colleagues and clients will be received by </w:t>
      </w:r>
      <w:r w:rsidR="00485A47" w:rsidRPr="00F34903">
        <w:t>D</w:t>
      </w:r>
      <w:r w:rsidRPr="00F34903">
        <w:t>uty, these will be prioritised / triaged / actioned / allocated / responded to between 09:00-15:00 Monday to Friday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357255" w:rsidRPr="00357255" w14:paraId="04576CBD" w14:textId="77777777" w:rsidTr="006A78F9">
        <w:tc>
          <w:tcPr>
            <w:tcW w:w="9493" w:type="dxa"/>
            <w:shd w:val="clear" w:color="auto" w:fill="E6E6E6"/>
          </w:tcPr>
          <w:p w14:paraId="4E2F36D5" w14:textId="77777777" w:rsidR="00357255" w:rsidRPr="00357255" w:rsidRDefault="00357255" w:rsidP="00357255">
            <w:pPr>
              <w:rPr>
                <w:rFonts w:cs="Arial"/>
                <w:b/>
                <w:i/>
                <w:szCs w:val="22"/>
              </w:rPr>
            </w:pPr>
            <w:r w:rsidRPr="00357255">
              <w:rPr>
                <w:rFonts w:cs="Arial"/>
                <w:b/>
                <w:i/>
                <w:szCs w:val="22"/>
              </w:rPr>
              <w:t>Core Requirements/Procedure</w:t>
            </w:r>
          </w:p>
        </w:tc>
      </w:tr>
    </w:tbl>
    <w:p w14:paraId="77F2125F" w14:textId="4F59EB5E" w:rsidR="00203439" w:rsidRPr="006A78F9" w:rsidRDefault="0068114D" w:rsidP="006A78F9">
      <w:r w:rsidRPr="00F34903">
        <w:t>Duty HV</w:t>
      </w:r>
      <w:r w:rsidR="00203439" w:rsidRPr="00203439">
        <w:t xml:space="preserve"> </w:t>
      </w:r>
      <w:r w:rsidRPr="00F34903">
        <w:t xml:space="preserve">starts the day </w:t>
      </w:r>
      <w:r w:rsidR="00203439" w:rsidRPr="00203439">
        <w:t>access</w:t>
      </w:r>
      <w:r w:rsidRPr="00F34903">
        <w:t>ing</w:t>
      </w:r>
      <w:r w:rsidR="00203439" w:rsidRPr="00203439">
        <w:t xml:space="preserve"> HV duty outlook mailbox and calendar</w:t>
      </w:r>
      <w:r w:rsidR="00F43FF1">
        <w:t xml:space="preserve"> (</w:t>
      </w:r>
      <w:hyperlink w:anchor="_Appendix_1_HV" w:history="1">
        <w:r w:rsidR="00F43FF1" w:rsidRPr="00C26982">
          <w:rPr>
            <w:rStyle w:val="Hyperlink"/>
          </w:rPr>
          <w:t>Appendix 1</w:t>
        </w:r>
      </w:hyperlink>
      <w:r w:rsidR="00C26982">
        <w:t>)</w:t>
      </w:r>
      <w:r w:rsidRPr="00F34903">
        <w:t xml:space="preserve"> and pi</w:t>
      </w:r>
      <w:r w:rsidR="00880F6B" w:rsidRPr="00F34903">
        <w:t>cking up voicemails on desk phone.</w:t>
      </w:r>
    </w:p>
    <w:p w14:paraId="1CB7C930" w14:textId="65CAB9F3" w:rsidR="00203439" w:rsidRPr="00203439" w:rsidRDefault="00203439" w:rsidP="006A78F9">
      <w:pPr>
        <w:rPr>
          <w:bCs/>
        </w:rPr>
      </w:pPr>
      <w:r w:rsidRPr="00203439">
        <w:rPr>
          <w:bCs/>
        </w:rPr>
        <w:t>Duty HV will respond to / action</w:t>
      </w:r>
      <w:r w:rsidR="00880F6B" w:rsidRPr="00F34903">
        <w:rPr>
          <w:bCs/>
        </w:rPr>
        <w:t xml:space="preserve">s </w:t>
      </w:r>
      <w:r w:rsidRPr="00203439">
        <w:rPr>
          <w:bCs/>
        </w:rPr>
        <w:t>phone or email enquir</w:t>
      </w:r>
      <w:r w:rsidR="00880F6B" w:rsidRPr="00F34903">
        <w:rPr>
          <w:bCs/>
        </w:rPr>
        <w:t>ies.</w:t>
      </w:r>
    </w:p>
    <w:p w14:paraId="1C7153F4" w14:textId="7686FD8D" w:rsidR="00203439" w:rsidRPr="00203439" w:rsidRDefault="00203439" w:rsidP="006A78F9">
      <w:pPr>
        <w:rPr>
          <w:bCs/>
        </w:rPr>
      </w:pPr>
      <w:r w:rsidRPr="00203439">
        <w:rPr>
          <w:b/>
          <w:bCs/>
        </w:rPr>
        <w:t>ALL interactions to be documented on the clients records within a specific EMIS duty template</w:t>
      </w:r>
      <w:r w:rsidRPr="00203439">
        <w:rPr>
          <w:bCs/>
        </w:rPr>
        <w:t xml:space="preserve">. </w:t>
      </w:r>
    </w:p>
    <w:p w14:paraId="386CEE47" w14:textId="1F2C5CC0" w:rsidR="00203439" w:rsidRPr="00203439" w:rsidRDefault="00203439" w:rsidP="006A78F9">
      <w:pPr>
        <w:rPr>
          <w:bCs/>
        </w:rPr>
      </w:pPr>
      <w:r w:rsidRPr="00203439">
        <w:rPr>
          <w:bCs/>
        </w:rPr>
        <w:t>‘Location’ to be dictated as DUTY when record opened for coding/auditing purposes</w:t>
      </w:r>
      <w:r w:rsidR="00880F6B" w:rsidRPr="00F34903">
        <w:rPr>
          <w:bCs/>
        </w:rPr>
        <w:t>.</w:t>
      </w:r>
    </w:p>
    <w:p w14:paraId="39F9E537" w14:textId="6028C222" w:rsidR="00203439" w:rsidRPr="00203439" w:rsidRDefault="00203439" w:rsidP="006A78F9">
      <w:pPr>
        <w:rPr>
          <w:bCs/>
        </w:rPr>
      </w:pPr>
      <w:r w:rsidRPr="00203439">
        <w:rPr>
          <w:bCs/>
        </w:rPr>
        <w:t>Client / Multiagency call</w:t>
      </w:r>
      <w:r w:rsidR="00880F6B" w:rsidRPr="00F34903">
        <w:rPr>
          <w:bCs/>
        </w:rPr>
        <w:t>s</w:t>
      </w:r>
      <w:r w:rsidRPr="00203439">
        <w:rPr>
          <w:bCs/>
        </w:rPr>
        <w:t xml:space="preserve"> received – duty HV to take name and DOB of child, detail/outcome of enquiry to be shared with </w:t>
      </w:r>
      <w:r w:rsidR="008228A3" w:rsidRPr="00F34903">
        <w:rPr>
          <w:bCs/>
        </w:rPr>
        <w:t xml:space="preserve">named </w:t>
      </w:r>
      <w:r w:rsidRPr="00203439">
        <w:rPr>
          <w:bCs/>
        </w:rPr>
        <w:t xml:space="preserve">HV </w:t>
      </w:r>
      <w:r w:rsidR="008228A3" w:rsidRPr="00F34903">
        <w:rPr>
          <w:bCs/>
        </w:rPr>
        <w:t xml:space="preserve">(if assigned) and </w:t>
      </w:r>
      <w:r w:rsidRPr="00203439">
        <w:rPr>
          <w:bCs/>
        </w:rPr>
        <w:t>if requested by parent/caller and proportionate</w:t>
      </w:r>
      <w:r w:rsidR="008228A3" w:rsidRPr="00F34903">
        <w:rPr>
          <w:bCs/>
        </w:rPr>
        <w:t>,</w:t>
      </w:r>
      <w:r w:rsidRPr="00203439">
        <w:rPr>
          <w:bCs/>
        </w:rPr>
        <w:t xml:space="preserve"> or if MECSH/safeguarding/new birth</w:t>
      </w:r>
      <w:r w:rsidR="003A15D9" w:rsidRPr="00F34903">
        <w:rPr>
          <w:bCs/>
        </w:rPr>
        <w:t xml:space="preserve">/antenatal client. </w:t>
      </w:r>
      <w:r w:rsidRPr="00203439">
        <w:rPr>
          <w:bCs/>
        </w:rPr>
        <w:t xml:space="preserve"> </w:t>
      </w:r>
    </w:p>
    <w:p w14:paraId="6FE1C4D7" w14:textId="638B04C8" w:rsidR="00203439" w:rsidRPr="006A78F9" w:rsidRDefault="00203439" w:rsidP="006A78F9">
      <w:pPr>
        <w:rPr>
          <w:bCs/>
          <w:color w:val="000000" w:themeColor="text1"/>
        </w:rPr>
      </w:pPr>
      <w:r w:rsidRPr="00203439">
        <w:rPr>
          <w:bCs/>
          <w:color w:val="000000" w:themeColor="text1"/>
        </w:rPr>
        <w:t xml:space="preserve">Cases where </w:t>
      </w:r>
      <w:r w:rsidR="00DB7FD8" w:rsidRPr="00F34903">
        <w:rPr>
          <w:bCs/>
          <w:color w:val="000000" w:themeColor="text1"/>
        </w:rPr>
        <w:t>D</w:t>
      </w:r>
      <w:r w:rsidRPr="00203439">
        <w:rPr>
          <w:bCs/>
          <w:color w:val="000000" w:themeColor="text1"/>
        </w:rPr>
        <w:t xml:space="preserve">uty HV assesses need for allocation to be </w:t>
      </w:r>
      <w:r w:rsidR="00784A57" w:rsidRPr="00F34903">
        <w:rPr>
          <w:bCs/>
          <w:color w:val="000000" w:themeColor="text1"/>
        </w:rPr>
        <w:t>tasked</w:t>
      </w:r>
      <w:r w:rsidRPr="00203439">
        <w:rPr>
          <w:bCs/>
          <w:color w:val="000000" w:themeColor="text1"/>
        </w:rPr>
        <w:t xml:space="preserve"> to HV </w:t>
      </w:r>
      <w:r w:rsidR="00346B87" w:rsidRPr="00F34903">
        <w:rPr>
          <w:bCs/>
          <w:color w:val="000000" w:themeColor="text1"/>
        </w:rPr>
        <w:t>Coordinator</w:t>
      </w:r>
      <w:r w:rsidR="007B036A" w:rsidRPr="00F34903">
        <w:rPr>
          <w:bCs/>
          <w:color w:val="000000" w:themeColor="text1"/>
        </w:rPr>
        <w:t xml:space="preserve">, </w:t>
      </w:r>
      <w:r w:rsidR="003818E2" w:rsidRPr="00F34903">
        <w:rPr>
          <w:bCs/>
          <w:color w:val="000000" w:themeColor="text1"/>
        </w:rPr>
        <w:t xml:space="preserve">using </w:t>
      </w:r>
      <w:r w:rsidR="006F1E0A" w:rsidRPr="00F34903">
        <w:rPr>
          <w:bCs/>
          <w:i/>
          <w:iCs/>
          <w:color w:val="000000" w:themeColor="text1"/>
        </w:rPr>
        <w:t>D</w:t>
      </w:r>
      <w:r w:rsidR="007B036A" w:rsidRPr="00F34903">
        <w:rPr>
          <w:bCs/>
          <w:i/>
          <w:iCs/>
          <w:color w:val="000000" w:themeColor="text1"/>
        </w:rPr>
        <w:t>UTY, Health Visitor (HV)</w:t>
      </w:r>
      <w:r w:rsidR="00AB0AA7" w:rsidRPr="00F34903">
        <w:rPr>
          <w:bCs/>
          <w:i/>
          <w:iCs/>
          <w:color w:val="000000" w:themeColor="text1"/>
        </w:rPr>
        <w:t xml:space="preserve"> as task addressee.</w:t>
      </w:r>
    </w:p>
    <w:p w14:paraId="5B2F4C24" w14:textId="0A89FC95" w:rsidR="00203439" w:rsidRPr="006A78F9" w:rsidRDefault="00203439" w:rsidP="006A78F9">
      <w:r w:rsidRPr="00203439">
        <w:t xml:space="preserve">Standard visits will be allocated directly into diaries by HV Duty Admin. </w:t>
      </w:r>
      <w:r w:rsidR="006B4FC8">
        <w:t>(</w:t>
      </w:r>
      <w:hyperlink w:anchor="_Appendix_2_Admin" w:history="1">
        <w:r w:rsidR="006B4FC8" w:rsidRPr="006B4FC8">
          <w:rPr>
            <w:rStyle w:val="Hyperlink"/>
          </w:rPr>
          <w:t>Appendix 2</w:t>
        </w:r>
      </w:hyperlink>
      <w:r w:rsidR="006B4FC8">
        <w:t xml:space="preserve">) </w:t>
      </w:r>
      <w:r w:rsidRPr="00203439">
        <w:t>i.e.  Antenatal, NBV</w:t>
      </w:r>
      <w:r w:rsidR="001D110B" w:rsidRPr="00F34903">
        <w:t>, 6-8 weeks</w:t>
      </w:r>
      <w:r w:rsidRPr="00203439">
        <w:t xml:space="preserve"> and movement in visits</w:t>
      </w:r>
      <w:r w:rsidR="008D370D" w:rsidRPr="00F34903">
        <w:t>.</w:t>
      </w:r>
    </w:p>
    <w:p w14:paraId="5CFE3E25" w14:textId="30A3A9F6" w:rsidR="00203439" w:rsidRPr="006A78F9" w:rsidRDefault="00203439" w:rsidP="006A78F9">
      <w:pPr>
        <w:rPr>
          <w:bCs/>
          <w:color w:val="000000" w:themeColor="text1"/>
        </w:rPr>
      </w:pPr>
      <w:r w:rsidRPr="00203439">
        <w:rPr>
          <w:bCs/>
          <w:color w:val="000000" w:themeColor="text1"/>
        </w:rPr>
        <w:t xml:space="preserve">Duty inbox emails actioned / dealt with should be </w:t>
      </w:r>
      <w:r w:rsidR="004128A2" w:rsidRPr="00F34903">
        <w:rPr>
          <w:bCs/>
          <w:color w:val="000000" w:themeColor="text1"/>
        </w:rPr>
        <w:t>deleted</w:t>
      </w:r>
      <w:r w:rsidR="008D370D" w:rsidRPr="00F34903">
        <w:rPr>
          <w:bCs/>
          <w:color w:val="000000" w:themeColor="text1"/>
        </w:rPr>
        <w:t xml:space="preserve"> once</w:t>
      </w:r>
      <w:r w:rsidRPr="00203439">
        <w:rPr>
          <w:bCs/>
          <w:color w:val="000000" w:themeColor="text1"/>
        </w:rPr>
        <w:t xml:space="preserve"> actions/ outcome </w:t>
      </w:r>
      <w:r w:rsidR="008D370D" w:rsidRPr="00F34903">
        <w:rPr>
          <w:bCs/>
          <w:color w:val="000000" w:themeColor="text1"/>
        </w:rPr>
        <w:t xml:space="preserve">recorded </w:t>
      </w:r>
      <w:r w:rsidRPr="00203439">
        <w:rPr>
          <w:bCs/>
          <w:color w:val="000000" w:themeColor="text1"/>
        </w:rPr>
        <w:t>on duty template</w:t>
      </w:r>
      <w:r w:rsidR="008D370D" w:rsidRPr="00F34903">
        <w:rPr>
          <w:bCs/>
          <w:color w:val="000000" w:themeColor="text1"/>
        </w:rPr>
        <w:t>.</w:t>
      </w:r>
    </w:p>
    <w:p w14:paraId="286A9553" w14:textId="70DF5DF1" w:rsidR="00203439" w:rsidRPr="00203439" w:rsidRDefault="00203439" w:rsidP="006A78F9">
      <w:pPr>
        <w:rPr>
          <w:bCs/>
        </w:rPr>
      </w:pPr>
      <w:r w:rsidRPr="00203439">
        <w:rPr>
          <w:bCs/>
        </w:rPr>
        <w:t>Any referrals required should be completed by duty HV as appropriate</w:t>
      </w:r>
      <w:r w:rsidR="00C14FC6" w:rsidRPr="00F34903">
        <w:rPr>
          <w:bCs/>
        </w:rPr>
        <w:t>. (</w:t>
      </w:r>
      <w:proofErr w:type="gramStart"/>
      <w:r w:rsidR="00C14FC6" w:rsidRPr="00F34903">
        <w:rPr>
          <w:bCs/>
        </w:rPr>
        <w:t>using</w:t>
      </w:r>
      <w:proofErr w:type="gramEnd"/>
      <w:r w:rsidR="00C14FC6" w:rsidRPr="00F34903">
        <w:rPr>
          <w:bCs/>
        </w:rPr>
        <w:t xml:space="preserve"> EMIS referral process where appropriate.</w:t>
      </w:r>
    </w:p>
    <w:p w14:paraId="0EC0C82D" w14:textId="77777777" w:rsidR="00B31E26" w:rsidRPr="00F34903" w:rsidRDefault="00CB7BA1" w:rsidP="006A78F9">
      <w:pPr>
        <w:rPr>
          <w:bCs/>
        </w:rPr>
      </w:pPr>
      <w:r w:rsidRPr="00F34903">
        <w:rPr>
          <w:bCs/>
        </w:rPr>
        <w:t>‘</w:t>
      </w:r>
      <w:r w:rsidR="00203439" w:rsidRPr="00203439">
        <w:rPr>
          <w:bCs/>
        </w:rPr>
        <w:t>Hard copy</w:t>
      </w:r>
      <w:r w:rsidRPr="00F34903">
        <w:rPr>
          <w:bCs/>
        </w:rPr>
        <w:t>’</w:t>
      </w:r>
      <w:r w:rsidR="00203439" w:rsidRPr="00203439">
        <w:rPr>
          <w:bCs/>
        </w:rPr>
        <w:t xml:space="preserve"> post retrieved from duty </w:t>
      </w:r>
      <w:r w:rsidR="005125B7" w:rsidRPr="00F34903">
        <w:rPr>
          <w:bCs/>
        </w:rPr>
        <w:t>pigeonhole</w:t>
      </w:r>
      <w:r w:rsidR="00203439" w:rsidRPr="00203439">
        <w:rPr>
          <w:bCs/>
        </w:rPr>
        <w:t xml:space="preserve"> by duty HV or HVA daily, opened and read through by HV </w:t>
      </w:r>
      <w:r w:rsidR="000910D0" w:rsidRPr="00F34903">
        <w:rPr>
          <w:bCs/>
        </w:rPr>
        <w:t xml:space="preserve">(or delegated staff member) </w:t>
      </w:r>
      <w:r w:rsidR="00203439" w:rsidRPr="00203439">
        <w:rPr>
          <w:bCs/>
        </w:rPr>
        <w:t>– actioned / tasked to allocated HV if necessary, then stamped for scanning by Duty HVA</w:t>
      </w:r>
      <w:r w:rsidR="000841DE" w:rsidRPr="00F34903">
        <w:rPr>
          <w:bCs/>
        </w:rPr>
        <w:t>/Admin Hub.</w:t>
      </w:r>
      <w:r w:rsidR="003F696C" w:rsidRPr="00F34903">
        <w:rPr>
          <w:bCs/>
        </w:rPr>
        <w:t xml:space="preserve"> </w:t>
      </w:r>
    </w:p>
    <w:p w14:paraId="1BEF64B3" w14:textId="1714FC19" w:rsidR="00203439" w:rsidRPr="00203439" w:rsidRDefault="003F696C" w:rsidP="006A78F9">
      <w:pPr>
        <w:rPr>
          <w:bCs/>
        </w:rPr>
      </w:pPr>
      <w:r w:rsidRPr="00F34903">
        <w:rPr>
          <w:bCs/>
        </w:rPr>
        <w:t xml:space="preserve">Where appropriate, </w:t>
      </w:r>
      <w:r w:rsidR="00B31E26" w:rsidRPr="00F34903">
        <w:rPr>
          <w:bCs/>
        </w:rPr>
        <w:t xml:space="preserve">practitioner should </w:t>
      </w:r>
      <w:r w:rsidRPr="00F34903">
        <w:rPr>
          <w:bCs/>
        </w:rPr>
        <w:t xml:space="preserve">document any additional information relevant to the </w:t>
      </w:r>
      <w:r w:rsidR="008E4EE8" w:rsidRPr="00F34903">
        <w:rPr>
          <w:bCs/>
        </w:rPr>
        <w:t>paperwork</w:t>
      </w:r>
      <w:r w:rsidRPr="00F34903">
        <w:rPr>
          <w:bCs/>
        </w:rPr>
        <w:t xml:space="preserve"> for scanning, on the Duty </w:t>
      </w:r>
      <w:r w:rsidR="008E4EE8" w:rsidRPr="00F34903">
        <w:rPr>
          <w:bCs/>
        </w:rPr>
        <w:t>EMIS</w:t>
      </w:r>
      <w:r w:rsidR="00CB7BA1" w:rsidRPr="00F34903">
        <w:rPr>
          <w:bCs/>
        </w:rPr>
        <w:t xml:space="preserve"> template</w:t>
      </w:r>
      <w:r w:rsidR="008E4EE8" w:rsidRPr="00F34903">
        <w:rPr>
          <w:bCs/>
        </w:rPr>
        <w:t>.</w:t>
      </w:r>
    </w:p>
    <w:p w14:paraId="2F0C66DC" w14:textId="77777777" w:rsidR="006A78F9" w:rsidRDefault="006A78F9" w:rsidP="00357255">
      <w:pPr>
        <w:rPr>
          <w:rFonts w:cs="Arial"/>
          <w:szCs w:val="22"/>
        </w:rPr>
        <w:sectPr w:rsidR="006A78F9" w:rsidSect="00036244">
          <w:pgSz w:w="12240" w:h="15840"/>
          <w:pgMar w:top="1440" w:right="1440" w:bottom="1440" w:left="1440" w:header="709" w:footer="709" w:gutter="0"/>
          <w:cols w:space="708"/>
          <w:docGrid w:linePitch="360"/>
        </w:sectPr>
      </w:pPr>
      <w:bookmarkStart w:id="3" w:name="_Toc155619216"/>
    </w:p>
    <w:p w14:paraId="0CFEA9E1" w14:textId="6487D63C" w:rsidR="00357255" w:rsidRPr="002F33B5" w:rsidRDefault="00357255" w:rsidP="003B03FE">
      <w:pPr>
        <w:pStyle w:val="Heading1"/>
      </w:pPr>
      <w:bookmarkStart w:id="4" w:name="_Toc202513992"/>
      <w:r w:rsidRPr="00357255">
        <w:lastRenderedPageBreak/>
        <w:t>SOP 2</w:t>
      </w:r>
      <w:bookmarkEnd w:id="3"/>
      <w:r w:rsidR="00150D38" w:rsidRPr="00150D38">
        <w:rPr>
          <w:b w:val="0"/>
          <w:bCs w:val="0"/>
          <w:kern w:val="0"/>
          <w:sz w:val="22"/>
          <w:szCs w:val="22"/>
        </w:rPr>
        <w:t xml:space="preserve"> </w:t>
      </w:r>
      <w:r w:rsidR="002F33B5" w:rsidRPr="003B03FE">
        <w:t>S</w:t>
      </w:r>
      <w:r w:rsidR="003B03FE">
        <w:t xml:space="preserve">afeguarding </w:t>
      </w:r>
      <w:proofErr w:type="spellStart"/>
      <w:r w:rsidR="003B03FE" w:rsidRPr="003B03FE">
        <w:t>Correspondance</w:t>
      </w:r>
      <w:bookmarkEnd w:id="4"/>
      <w:proofErr w:type="spellEnd"/>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357255" w:rsidRPr="00357255" w14:paraId="2C43C2E3" w14:textId="77777777" w:rsidTr="003B03FE">
        <w:tc>
          <w:tcPr>
            <w:tcW w:w="9493" w:type="dxa"/>
            <w:tcBorders>
              <w:top w:val="single" w:sz="4" w:space="0" w:color="auto"/>
              <w:bottom w:val="single" w:sz="4" w:space="0" w:color="auto"/>
            </w:tcBorders>
            <w:shd w:val="clear" w:color="auto" w:fill="E6E6E6"/>
          </w:tcPr>
          <w:p w14:paraId="20C7CE58" w14:textId="77777777" w:rsidR="00357255" w:rsidRPr="00357255" w:rsidRDefault="00357255" w:rsidP="00357255">
            <w:pPr>
              <w:rPr>
                <w:rFonts w:cs="Arial"/>
                <w:b/>
                <w:i/>
                <w:szCs w:val="22"/>
              </w:rPr>
            </w:pPr>
            <w:r w:rsidRPr="00357255">
              <w:rPr>
                <w:rFonts w:cs="Arial"/>
                <w:b/>
                <w:i/>
                <w:szCs w:val="22"/>
              </w:rPr>
              <w:t>Purpose</w:t>
            </w:r>
          </w:p>
        </w:tc>
      </w:tr>
    </w:tbl>
    <w:p w14:paraId="3E984BCB" w14:textId="13B1F3E8" w:rsidR="00357255" w:rsidRPr="00357255" w:rsidRDefault="00656C61" w:rsidP="003B03FE">
      <w:r w:rsidRPr="00656C61">
        <w:t xml:space="preserve">Management of safeguarding correspondence received in duty – MARAC, DV notifications, MASH tasking, strategy meetings/outcomes, Child protection meetings/outcomes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357255" w:rsidRPr="00357255" w14:paraId="6CE6645F" w14:textId="77777777" w:rsidTr="003B03FE">
        <w:tc>
          <w:tcPr>
            <w:tcW w:w="9493" w:type="dxa"/>
            <w:shd w:val="clear" w:color="auto" w:fill="E6E6E6"/>
          </w:tcPr>
          <w:p w14:paraId="73A06F9A" w14:textId="77777777" w:rsidR="00357255" w:rsidRPr="00357255" w:rsidRDefault="00357255" w:rsidP="00357255">
            <w:pPr>
              <w:rPr>
                <w:rFonts w:cs="Arial"/>
                <w:b/>
                <w:i/>
                <w:szCs w:val="22"/>
              </w:rPr>
            </w:pPr>
            <w:r w:rsidRPr="00357255">
              <w:rPr>
                <w:rFonts w:cs="Arial"/>
                <w:b/>
                <w:i/>
                <w:szCs w:val="22"/>
              </w:rPr>
              <w:t>Scope</w:t>
            </w:r>
          </w:p>
        </w:tc>
      </w:tr>
    </w:tbl>
    <w:p w14:paraId="6138F0FA" w14:textId="1E92EA00" w:rsidR="00B51385" w:rsidRPr="00357255" w:rsidRDefault="006F04F8" w:rsidP="66F07578">
      <w:pPr>
        <w:rPr>
          <w:rFonts w:cs="Arial"/>
        </w:rPr>
      </w:pPr>
      <w:r w:rsidRPr="66F07578">
        <w:rPr>
          <w:rFonts w:cs="Arial"/>
        </w:rPr>
        <w:t xml:space="preserve">HV </w:t>
      </w:r>
      <w:r w:rsidR="00B51385" w:rsidRPr="66F07578">
        <w:rPr>
          <w:rFonts w:cs="Arial"/>
        </w:rPr>
        <w:t>Duty</w:t>
      </w:r>
      <w:r w:rsidRPr="66F07578">
        <w:rPr>
          <w:rFonts w:cs="Arial"/>
        </w:rPr>
        <w:t xml:space="preserve"> </w:t>
      </w:r>
      <w:r w:rsidR="00B51385" w:rsidRPr="66F07578">
        <w:rPr>
          <w:rFonts w:cs="Arial"/>
        </w:rPr>
        <w:t xml:space="preserve">will be single point of </w:t>
      </w:r>
      <w:r w:rsidR="00B51385">
        <w:t xml:space="preserve">access for safeguarding correspondence relating to pre-school children from </w:t>
      </w:r>
      <w:r w:rsidR="000F6F17">
        <w:t xml:space="preserve">Government of Jersey </w:t>
      </w:r>
      <w:r w:rsidR="008C5AF9">
        <w:t xml:space="preserve">Children and Families Hub, </w:t>
      </w:r>
      <w:r w:rsidR="00B51385">
        <w:t>Business Enablement Team</w:t>
      </w:r>
      <w:r w:rsidR="000F6F17">
        <w:t xml:space="preserve">/ </w:t>
      </w:r>
      <w:r w:rsidR="003B03FE">
        <w:t>Children’s</w:t>
      </w:r>
      <w:r w:rsidR="00B51385">
        <w:t xml:space="preserve"> Services,</w:t>
      </w:r>
      <w:r w:rsidR="002C77DF">
        <w:t xml:space="preserve"> </w:t>
      </w:r>
      <w:r w:rsidR="00B51385">
        <w:t>Standards and Quality, Police</w:t>
      </w:r>
      <w:r w:rsidR="006D267E">
        <w:t>/Public Protection Unit</w:t>
      </w:r>
      <w:r w:rsidR="00C432EF">
        <w:t xml:space="preserve">/ </w:t>
      </w:r>
      <w:r w:rsidR="006D267E">
        <w:t>PPU</w:t>
      </w:r>
      <w:r w:rsidR="00B51385">
        <w:t>,</w:t>
      </w:r>
      <w:r w:rsidR="00713616">
        <w:t xml:space="preserve"> </w:t>
      </w:r>
      <w:r w:rsidR="00B51385">
        <w:t>Health Safeguarding (in association with</w:t>
      </w:r>
      <w:r w:rsidR="00B51385" w:rsidRPr="66F07578">
        <w:rPr>
          <w:rFonts w:cs="Arial"/>
        </w:rPr>
        <w:t xml:space="preserve"> FNHC safeguarding lead a</w:t>
      </w:r>
      <w:r w:rsidR="00713616" w:rsidRPr="66F07578">
        <w:rPr>
          <w:rFonts w:cs="Arial"/>
        </w:rPr>
        <w:t>nd Operational Lead</w:t>
      </w:r>
      <w:r w:rsidR="00B51385" w:rsidRPr="66F07578">
        <w:rPr>
          <w:rFonts w:cs="Arial"/>
        </w:rPr>
        <w:t>)</w:t>
      </w:r>
      <w:r w:rsidRPr="66F07578" w:rsidDel="00B51385">
        <w:rPr>
          <w:rFonts w:cs="Arial"/>
        </w:rPr>
        <w:t xml:space="preserve"> </w:t>
      </w:r>
      <w:r w:rsidR="68942EB3" w:rsidRPr="165645F5">
        <w:rPr>
          <w:rFonts w:cs="Arial"/>
        </w:rPr>
        <w:t>(</w:t>
      </w:r>
      <w:hyperlink w:anchor="_Appendix_4_Safeguarding" w:history="1">
        <w:r w:rsidR="68942EB3" w:rsidRPr="00F170B1">
          <w:rPr>
            <w:rStyle w:val="Hyperlink"/>
            <w:rFonts w:cs="Arial"/>
          </w:rPr>
          <w:t>Appendix</w:t>
        </w:r>
        <w:r w:rsidR="00F170B1" w:rsidRPr="00F170B1">
          <w:rPr>
            <w:rStyle w:val="Hyperlink"/>
            <w:rFonts w:cs="Arial"/>
          </w:rPr>
          <w:t xml:space="preserve"> </w:t>
        </w:r>
        <w:r w:rsidR="68942EB3" w:rsidRPr="00F170B1">
          <w:rPr>
            <w:rStyle w:val="Hyperlink"/>
            <w:rFonts w:cs="Arial"/>
          </w:rPr>
          <w:t>4</w:t>
        </w:r>
      </w:hyperlink>
      <w:r w:rsidR="68942EB3" w:rsidRPr="165645F5">
        <w:rPr>
          <w:rFonts w:cs="Arial"/>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357255" w:rsidRPr="00357255" w14:paraId="261D0B7E" w14:textId="77777777" w:rsidTr="003B03FE">
        <w:tc>
          <w:tcPr>
            <w:tcW w:w="9493" w:type="dxa"/>
            <w:shd w:val="clear" w:color="auto" w:fill="E6E6E6"/>
          </w:tcPr>
          <w:p w14:paraId="34150993" w14:textId="77777777" w:rsidR="00357255" w:rsidRPr="00357255" w:rsidRDefault="00357255" w:rsidP="00357255">
            <w:pPr>
              <w:rPr>
                <w:rFonts w:cs="Arial"/>
                <w:b/>
                <w:i/>
                <w:szCs w:val="22"/>
              </w:rPr>
            </w:pPr>
            <w:r w:rsidRPr="00357255">
              <w:rPr>
                <w:rFonts w:cs="Arial"/>
                <w:b/>
                <w:i/>
                <w:szCs w:val="22"/>
              </w:rPr>
              <w:t>Core Requirements/Procedure</w:t>
            </w:r>
          </w:p>
        </w:tc>
      </w:tr>
    </w:tbl>
    <w:p w14:paraId="4A6579C3" w14:textId="77777777" w:rsidR="00BE737E" w:rsidRPr="00BE737E" w:rsidRDefault="00BE737E" w:rsidP="00BE737E">
      <w:pPr>
        <w:rPr>
          <w:rFonts w:cs="Arial"/>
          <w:bCs/>
          <w:kern w:val="32"/>
          <w:szCs w:val="22"/>
        </w:rPr>
      </w:pPr>
      <w:r w:rsidRPr="00BE737E">
        <w:rPr>
          <w:rFonts w:cs="Arial"/>
          <w:b/>
          <w:bCs/>
          <w:kern w:val="32"/>
          <w:szCs w:val="22"/>
          <w:u w:val="single"/>
        </w:rPr>
        <w:t>MARAC</w:t>
      </w:r>
      <w:r w:rsidRPr="00BE737E">
        <w:rPr>
          <w:rFonts w:cs="Arial"/>
          <w:bCs/>
          <w:kern w:val="32"/>
          <w:szCs w:val="22"/>
        </w:rPr>
        <w:t xml:space="preserve"> </w:t>
      </w:r>
    </w:p>
    <w:p w14:paraId="52C913A2" w14:textId="643FB437" w:rsidR="00BE737E" w:rsidRPr="00BE737E" w:rsidRDefault="00BE737E" w:rsidP="00BE737E">
      <w:pPr>
        <w:rPr>
          <w:rFonts w:cs="Arial"/>
          <w:bCs/>
          <w:kern w:val="32"/>
          <w:szCs w:val="22"/>
        </w:rPr>
      </w:pPr>
      <w:r w:rsidRPr="00BE737E">
        <w:rPr>
          <w:rFonts w:cs="Arial"/>
          <w:bCs/>
          <w:kern w:val="32"/>
          <w:szCs w:val="22"/>
        </w:rPr>
        <w:t xml:space="preserve">Requests for relevant health information forwarded to </w:t>
      </w:r>
      <w:r w:rsidRPr="00F34903">
        <w:rPr>
          <w:rFonts w:cs="Arial"/>
          <w:bCs/>
          <w:kern w:val="32"/>
          <w:szCs w:val="22"/>
        </w:rPr>
        <w:t>HV Duty</w:t>
      </w:r>
      <w:r w:rsidRPr="00BE737E">
        <w:rPr>
          <w:rFonts w:cs="Arial"/>
          <w:bCs/>
          <w:kern w:val="32"/>
          <w:szCs w:val="22"/>
        </w:rPr>
        <w:t xml:space="preserve"> by FNHC </w:t>
      </w:r>
      <w:r w:rsidRPr="00F34903">
        <w:rPr>
          <w:rFonts w:cs="Arial"/>
          <w:bCs/>
          <w:kern w:val="32"/>
          <w:szCs w:val="22"/>
        </w:rPr>
        <w:t>S</w:t>
      </w:r>
      <w:r w:rsidRPr="00BE737E">
        <w:rPr>
          <w:rFonts w:cs="Arial"/>
          <w:bCs/>
          <w:kern w:val="32"/>
          <w:szCs w:val="22"/>
        </w:rPr>
        <w:t>afeguarding Lead</w:t>
      </w:r>
      <w:r w:rsidRPr="00F34903">
        <w:rPr>
          <w:rFonts w:cs="Arial"/>
          <w:bCs/>
          <w:kern w:val="32"/>
          <w:szCs w:val="22"/>
        </w:rPr>
        <w:t>.</w:t>
      </w:r>
    </w:p>
    <w:p w14:paraId="1AE33C1F" w14:textId="1D2AD8D6" w:rsidR="00BE737E" w:rsidRPr="00BE737E" w:rsidRDefault="00BE737E" w:rsidP="00BE737E">
      <w:pPr>
        <w:rPr>
          <w:rFonts w:cs="Arial"/>
          <w:bCs/>
          <w:kern w:val="32"/>
          <w:szCs w:val="22"/>
        </w:rPr>
      </w:pPr>
      <w:r w:rsidRPr="00BE737E">
        <w:rPr>
          <w:rFonts w:cs="Arial"/>
          <w:bCs/>
          <w:kern w:val="32"/>
          <w:szCs w:val="22"/>
        </w:rPr>
        <w:t>If named/allocated/assigned HV known, MARAC’s request for information to be shared with them via tasking for awareness</w:t>
      </w:r>
      <w:r w:rsidRPr="00F34903">
        <w:rPr>
          <w:rFonts w:cs="Arial"/>
          <w:bCs/>
          <w:kern w:val="32"/>
          <w:szCs w:val="22"/>
        </w:rPr>
        <w:t>.</w:t>
      </w:r>
    </w:p>
    <w:p w14:paraId="28EE44CE" w14:textId="5F1EE07F" w:rsidR="00BE737E" w:rsidRPr="00BE737E" w:rsidRDefault="00BE737E" w:rsidP="00BE737E">
      <w:pPr>
        <w:rPr>
          <w:rFonts w:cs="Arial"/>
          <w:bCs/>
          <w:kern w:val="32"/>
          <w:szCs w:val="22"/>
        </w:rPr>
      </w:pPr>
      <w:r w:rsidRPr="00BE737E">
        <w:rPr>
          <w:rFonts w:cs="Arial"/>
          <w:bCs/>
          <w:kern w:val="32"/>
          <w:szCs w:val="22"/>
        </w:rPr>
        <w:t xml:space="preserve">HV </w:t>
      </w:r>
      <w:r w:rsidR="00143404" w:rsidRPr="00F34903">
        <w:rPr>
          <w:rFonts w:cs="Arial"/>
          <w:bCs/>
          <w:kern w:val="32"/>
          <w:szCs w:val="22"/>
        </w:rPr>
        <w:t xml:space="preserve">Duty </w:t>
      </w:r>
      <w:r w:rsidRPr="00BE737E">
        <w:rPr>
          <w:rFonts w:cs="Arial"/>
          <w:bCs/>
          <w:kern w:val="32"/>
          <w:szCs w:val="22"/>
        </w:rPr>
        <w:t>to complete and return research using MARAC research form on EMIS attached to client’s record</w:t>
      </w:r>
      <w:r w:rsidR="006B2295" w:rsidRPr="00F34903">
        <w:rPr>
          <w:rFonts w:cs="Arial"/>
          <w:bCs/>
          <w:kern w:val="32"/>
          <w:szCs w:val="22"/>
        </w:rPr>
        <w:t>*</w:t>
      </w:r>
      <w:r w:rsidRPr="00BE737E">
        <w:rPr>
          <w:rFonts w:cs="Arial"/>
          <w:bCs/>
          <w:kern w:val="32"/>
          <w:szCs w:val="22"/>
        </w:rPr>
        <w:t xml:space="preserve"> (found in documents – ‘create letter’) to safeguarding lead if assigned HV unavailable/ agreeable to this</w:t>
      </w:r>
      <w:r w:rsidR="004209EC" w:rsidRPr="00F34903">
        <w:rPr>
          <w:rFonts w:cs="Arial"/>
          <w:bCs/>
          <w:kern w:val="32"/>
          <w:szCs w:val="22"/>
        </w:rPr>
        <w:t>.</w:t>
      </w:r>
      <w:r w:rsidRPr="00BE737E">
        <w:rPr>
          <w:rFonts w:cs="Arial"/>
          <w:bCs/>
          <w:kern w:val="32"/>
          <w:szCs w:val="22"/>
        </w:rPr>
        <w:t xml:space="preserve"> (*mother’s record not child – to signpost to mother’s record from </w:t>
      </w:r>
      <w:proofErr w:type="gramStart"/>
      <w:r w:rsidRPr="00BE737E">
        <w:rPr>
          <w:rFonts w:cs="Arial"/>
          <w:bCs/>
          <w:kern w:val="32"/>
          <w:szCs w:val="22"/>
        </w:rPr>
        <w:t>child’s</w:t>
      </w:r>
      <w:proofErr w:type="gramEnd"/>
      <w:r w:rsidRPr="00BE737E">
        <w:rPr>
          <w:rFonts w:cs="Arial"/>
          <w:bCs/>
          <w:kern w:val="32"/>
          <w:szCs w:val="22"/>
        </w:rPr>
        <w:t xml:space="preserve"> for info</w:t>
      </w:r>
      <w:r w:rsidR="004209EC" w:rsidRPr="00F34903">
        <w:rPr>
          <w:rFonts w:cs="Arial"/>
          <w:bCs/>
          <w:kern w:val="32"/>
          <w:szCs w:val="22"/>
        </w:rPr>
        <w:t>.</w:t>
      </w:r>
      <w:r w:rsidRPr="00BE737E">
        <w:rPr>
          <w:rFonts w:cs="Arial"/>
          <w:bCs/>
          <w:kern w:val="32"/>
          <w:szCs w:val="22"/>
        </w:rPr>
        <w:t xml:space="preserve">)  </w:t>
      </w:r>
    </w:p>
    <w:p w14:paraId="579F60B7" w14:textId="3637AF1B" w:rsidR="00BE737E" w:rsidRPr="00BE737E" w:rsidRDefault="00BE737E" w:rsidP="00BE737E">
      <w:pPr>
        <w:rPr>
          <w:rFonts w:cs="Arial"/>
          <w:bCs/>
          <w:kern w:val="32"/>
          <w:szCs w:val="22"/>
        </w:rPr>
      </w:pPr>
      <w:r w:rsidRPr="00BE737E">
        <w:rPr>
          <w:rFonts w:cs="Arial"/>
          <w:bCs/>
          <w:kern w:val="32"/>
          <w:szCs w:val="22"/>
        </w:rPr>
        <w:t xml:space="preserve">Duty template on child’s EMIS record to be completed </w:t>
      </w:r>
    </w:p>
    <w:p w14:paraId="184E3ADA" w14:textId="4F14BC63" w:rsidR="00BE737E" w:rsidRPr="00BE737E" w:rsidRDefault="0067771F" w:rsidP="00BE737E">
      <w:pPr>
        <w:rPr>
          <w:rFonts w:cs="Arial"/>
          <w:bCs/>
          <w:kern w:val="32"/>
          <w:szCs w:val="22"/>
        </w:rPr>
      </w:pPr>
      <w:r w:rsidRPr="0067771F">
        <w:rPr>
          <w:rFonts w:cs="Arial"/>
          <w:b/>
          <w:bCs/>
          <w:kern w:val="32"/>
          <w:szCs w:val="22"/>
          <w:u w:val="single"/>
        </w:rPr>
        <w:t>D</w:t>
      </w:r>
      <w:r>
        <w:rPr>
          <w:rFonts w:cs="Arial"/>
          <w:b/>
          <w:bCs/>
          <w:kern w:val="32"/>
          <w:szCs w:val="22"/>
          <w:u w:val="single"/>
        </w:rPr>
        <w:t xml:space="preserve">OMESTIC VIOLENCE </w:t>
      </w:r>
      <w:r w:rsidR="00150D38" w:rsidRPr="00150D38">
        <w:rPr>
          <w:rFonts w:cs="Arial"/>
          <w:b/>
          <w:bCs/>
          <w:kern w:val="32"/>
          <w:szCs w:val="22"/>
          <w:u w:val="single"/>
        </w:rPr>
        <w:t>N</w:t>
      </w:r>
      <w:r w:rsidR="00BE737E" w:rsidRPr="00150D38">
        <w:rPr>
          <w:rFonts w:cs="Arial"/>
          <w:b/>
          <w:bCs/>
          <w:kern w:val="32"/>
          <w:szCs w:val="22"/>
          <w:u w:val="single"/>
        </w:rPr>
        <w:t>O</w:t>
      </w:r>
      <w:r w:rsidR="00BE737E" w:rsidRPr="00BE737E">
        <w:rPr>
          <w:rFonts w:cs="Arial"/>
          <w:b/>
          <w:bCs/>
          <w:kern w:val="32"/>
          <w:szCs w:val="22"/>
          <w:u w:val="single"/>
        </w:rPr>
        <w:t>TIFICATIONS</w:t>
      </w:r>
    </w:p>
    <w:p w14:paraId="52E7E2C2" w14:textId="2EBDDD79" w:rsidR="00BE737E" w:rsidRPr="00BE737E" w:rsidRDefault="00BE737E" w:rsidP="0067771F">
      <w:r w:rsidRPr="00BE737E">
        <w:t xml:space="preserve">Received by FNHC </w:t>
      </w:r>
      <w:r w:rsidR="006B2295" w:rsidRPr="00F34903">
        <w:t>A</w:t>
      </w:r>
      <w:r w:rsidRPr="00BE737E">
        <w:t>dmin</w:t>
      </w:r>
      <w:r w:rsidR="006B2295" w:rsidRPr="00F34903">
        <w:t xml:space="preserve"> </w:t>
      </w:r>
      <w:r w:rsidRPr="00BE737E">
        <w:t>hub/</w:t>
      </w:r>
      <w:r w:rsidR="006B2295" w:rsidRPr="00F34903">
        <w:t>E</w:t>
      </w:r>
      <w:r w:rsidRPr="00BE737E">
        <w:t xml:space="preserve">nquiries and forwarded to </w:t>
      </w:r>
      <w:r w:rsidR="002F3CAA" w:rsidRPr="00F34903">
        <w:t xml:space="preserve">HV </w:t>
      </w:r>
      <w:r w:rsidRPr="00BE737E">
        <w:t>Duty and Safeguarding/Operational Lead</w:t>
      </w:r>
      <w:r w:rsidR="002F3CAA" w:rsidRPr="00F34903">
        <w:t xml:space="preserve">. </w:t>
      </w:r>
    </w:p>
    <w:p w14:paraId="1D094349" w14:textId="5FE601C4" w:rsidR="00BE737E" w:rsidRPr="00BE737E" w:rsidRDefault="007C297D" w:rsidP="0067771F">
      <w:r w:rsidRPr="00F34903">
        <w:t xml:space="preserve">HV </w:t>
      </w:r>
      <w:r w:rsidR="00BE737E" w:rsidRPr="00BE737E">
        <w:t xml:space="preserve">Duty to check if notification has been attached to child’s record by Admin Hub if not </w:t>
      </w:r>
      <w:r w:rsidRPr="00F34903">
        <w:t xml:space="preserve">HV </w:t>
      </w:r>
      <w:r w:rsidR="00BE737E" w:rsidRPr="00BE737E">
        <w:t xml:space="preserve">Duty </w:t>
      </w:r>
      <w:r w:rsidRPr="00F34903">
        <w:t xml:space="preserve">to attach. </w:t>
      </w:r>
    </w:p>
    <w:p w14:paraId="07671094" w14:textId="1D22DA35" w:rsidR="00BE737E" w:rsidRPr="00BE737E" w:rsidRDefault="00BE737E" w:rsidP="0067771F">
      <w:r w:rsidRPr="00BE737E">
        <w:t>If allocated/assigned to HV they should be notified</w:t>
      </w:r>
      <w:r w:rsidR="00360846" w:rsidRPr="00F34903">
        <w:t>.</w:t>
      </w:r>
      <w:r w:rsidRPr="00BE737E">
        <w:t xml:space="preserve"> (under 5’s) </w:t>
      </w:r>
    </w:p>
    <w:p w14:paraId="6CE8DE69" w14:textId="26EAA6C6" w:rsidR="00B2380B" w:rsidRPr="00BE737E" w:rsidRDefault="00BE737E" w:rsidP="0067771F">
      <w:r w:rsidRPr="00BE737E">
        <w:t xml:space="preserve">If </w:t>
      </w:r>
      <w:r w:rsidR="00360846" w:rsidRPr="00F34903">
        <w:t xml:space="preserve">case </w:t>
      </w:r>
      <w:r w:rsidRPr="00BE737E">
        <w:t xml:space="preserve">requires </w:t>
      </w:r>
      <w:r w:rsidR="00360846" w:rsidRPr="00F34903">
        <w:t xml:space="preserve">HV </w:t>
      </w:r>
      <w:r w:rsidRPr="00BE737E">
        <w:t>allocati</w:t>
      </w:r>
      <w:r w:rsidR="00360846" w:rsidRPr="00F34903">
        <w:t>on</w:t>
      </w:r>
      <w:r w:rsidRPr="00BE737E">
        <w:t xml:space="preserve">, to be done do by HV </w:t>
      </w:r>
      <w:r w:rsidR="00360846" w:rsidRPr="00F34903">
        <w:t>D</w:t>
      </w:r>
      <w:r w:rsidRPr="00BE737E">
        <w:t xml:space="preserve">uty / </w:t>
      </w:r>
      <w:r w:rsidR="00360846" w:rsidRPr="00F34903">
        <w:t>C</w:t>
      </w:r>
      <w:r w:rsidRPr="00BE737E">
        <w:t>oordinator</w:t>
      </w:r>
      <w:r w:rsidR="00B2380B" w:rsidRPr="00F34903">
        <w:t>.</w:t>
      </w:r>
    </w:p>
    <w:p w14:paraId="2362DC36" w14:textId="6887BEE6" w:rsidR="00BE737E" w:rsidRPr="00BE737E" w:rsidRDefault="00BE737E" w:rsidP="0067771F">
      <w:r w:rsidRPr="00BE737E">
        <w:t xml:space="preserve">Over 5’s to be forwarded to school nurses - </w:t>
      </w:r>
      <w:hyperlink r:id="rId17" w:history="1">
        <w:r w:rsidRPr="00BE737E">
          <w:rPr>
            <w:rStyle w:val="Hyperlink"/>
            <w:rFonts w:cs="Arial"/>
            <w:bCs/>
            <w:kern w:val="32"/>
            <w:szCs w:val="22"/>
          </w:rPr>
          <w:t>schoolnurses@fnhc.org.je</w:t>
        </w:r>
      </w:hyperlink>
      <w:r w:rsidRPr="00BE737E">
        <w:t xml:space="preserve"> if not already copied in</w:t>
      </w:r>
      <w:r w:rsidR="00091BDB" w:rsidRPr="00F34903">
        <w:t>.</w:t>
      </w:r>
    </w:p>
    <w:p w14:paraId="73406911" w14:textId="4E8E698F" w:rsidR="00BE737E" w:rsidRPr="00E82088" w:rsidRDefault="00BE737E" w:rsidP="00BE737E">
      <w:pPr>
        <w:rPr>
          <w:i/>
        </w:rPr>
      </w:pPr>
      <w:r w:rsidRPr="00BE737E">
        <w:t xml:space="preserve">Duty template on child’s EMIS record to be completed and marked/coded as </w:t>
      </w:r>
      <w:r w:rsidRPr="00BE737E">
        <w:rPr>
          <w:i/>
        </w:rPr>
        <w:t>significant event reported</w:t>
      </w:r>
      <w:r w:rsidR="00091BDB" w:rsidRPr="00F34903">
        <w:rPr>
          <w:i/>
        </w:rPr>
        <w:t>.</w:t>
      </w:r>
    </w:p>
    <w:p w14:paraId="1D8A2B7A" w14:textId="10E43056" w:rsidR="00BE737E" w:rsidRPr="00BE737E" w:rsidRDefault="00BE737E" w:rsidP="00BE737E">
      <w:pPr>
        <w:rPr>
          <w:rFonts w:cs="Arial"/>
          <w:b/>
          <w:bCs/>
          <w:kern w:val="32"/>
          <w:szCs w:val="22"/>
          <w:u w:val="single"/>
        </w:rPr>
      </w:pPr>
      <w:r w:rsidRPr="00BE737E">
        <w:rPr>
          <w:rFonts w:cs="Arial"/>
          <w:b/>
          <w:bCs/>
          <w:kern w:val="32"/>
          <w:szCs w:val="22"/>
          <w:u w:val="single"/>
        </w:rPr>
        <w:t>MASH TASKING</w:t>
      </w:r>
    </w:p>
    <w:p w14:paraId="59F452BC" w14:textId="4C5B6066" w:rsidR="00BE737E" w:rsidRPr="00BE737E" w:rsidRDefault="00BE737E" w:rsidP="00BE737E">
      <w:pPr>
        <w:rPr>
          <w:rFonts w:cs="Arial"/>
          <w:bCs/>
          <w:kern w:val="32"/>
          <w:szCs w:val="22"/>
        </w:rPr>
      </w:pPr>
      <w:r w:rsidRPr="00BE737E">
        <w:rPr>
          <w:rFonts w:cs="Arial"/>
          <w:bCs/>
          <w:kern w:val="32"/>
          <w:szCs w:val="22"/>
        </w:rPr>
        <w:t xml:space="preserve">MASH tasking request received in </w:t>
      </w:r>
      <w:r w:rsidR="00742741" w:rsidRPr="00F34903">
        <w:rPr>
          <w:rFonts w:cs="Arial"/>
          <w:bCs/>
          <w:kern w:val="32"/>
          <w:szCs w:val="22"/>
        </w:rPr>
        <w:t>Duty HV inbox</w:t>
      </w:r>
      <w:r w:rsidRPr="00BE737E">
        <w:rPr>
          <w:rFonts w:cs="Arial"/>
          <w:bCs/>
          <w:kern w:val="32"/>
          <w:szCs w:val="22"/>
        </w:rPr>
        <w:t xml:space="preserve"> from Health MASH</w:t>
      </w:r>
      <w:r w:rsidR="00742741" w:rsidRPr="00F34903">
        <w:rPr>
          <w:rFonts w:cs="Arial"/>
          <w:bCs/>
          <w:kern w:val="32"/>
          <w:szCs w:val="22"/>
        </w:rPr>
        <w:t xml:space="preserve">. </w:t>
      </w:r>
      <w:hyperlink r:id="rId18" w:history="1">
        <w:r w:rsidR="00B9242F" w:rsidRPr="00F34903">
          <w:rPr>
            <w:rStyle w:val="Hyperlink"/>
            <w:rFonts w:cs="Arial"/>
            <w:bCs/>
            <w:kern w:val="32"/>
            <w:szCs w:val="22"/>
          </w:rPr>
          <w:t>Health-MASH@gov.je</w:t>
        </w:r>
      </w:hyperlink>
      <w:r w:rsidR="00B9242F" w:rsidRPr="00F34903">
        <w:rPr>
          <w:rFonts w:cs="Arial"/>
          <w:bCs/>
          <w:kern w:val="32"/>
          <w:szCs w:val="22"/>
        </w:rPr>
        <w:t xml:space="preserve"> </w:t>
      </w:r>
      <w:r w:rsidRPr="00BE737E">
        <w:rPr>
          <w:rFonts w:cs="Arial"/>
          <w:bCs/>
          <w:kern w:val="32"/>
          <w:szCs w:val="22"/>
        </w:rPr>
        <w:t xml:space="preserve"> </w:t>
      </w:r>
    </w:p>
    <w:p w14:paraId="3E868889" w14:textId="1F8D45D6" w:rsidR="00BE737E" w:rsidRPr="00BE737E" w:rsidRDefault="00BE737E" w:rsidP="00BE737E">
      <w:pPr>
        <w:rPr>
          <w:rFonts w:cs="Arial"/>
          <w:bCs/>
          <w:kern w:val="32"/>
          <w:szCs w:val="22"/>
        </w:rPr>
      </w:pPr>
      <w:r w:rsidRPr="00BE737E">
        <w:rPr>
          <w:rFonts w:cs="Arial"/>
          <w:bCs/>
          <w:kern w:val="32"/>
          <w:szCs w:val="22"/>
        </w:rPr>
        <w:lastRenderedPageBreak/>
        <w:t>If allocated/assigned HV known, MASH’s request for information to be shared with them via tasking for awareness</w:t>
      </w:r>
      <w:r w:rsidR="00B9242F" w:rsidRPr="00F34903">
        <w:rPr>
          <w:rFonts w:cs="Arial"/>
          <w:bCs/>
          <w:kern w:val="32"/>
          <w:szCs w:val="22"/>
        </w:rPr>
        <w:t>.</w:t>
      </w:r>
    </w:p>
    <w:p w14:paraId="4A30C03E" w14:textId="4C1BF3CD" w:rsidR="00BE737E" w:rsidRPr="00BE737E" w:rsidRDefault="00BE737E" w:rsidP="00BE737E">
      <w:pPr>
        <w:rPr>
          <w:rFonts w:cs="Arial"/>
          <w:bCs/>
          <w:kern w:val="32"/>
          <w:szCs w:val="22"/>
        </w:rPr>
      </w:pPr>
      <w:r w:rsidRPr="00BE737E">
        <w:rPr>
          <w:rFonts w:cs="Arial"/>
          <w:bCs/>
          <w:kern w:val="32"/>
          <w:szCs w:val="22"/>
        </w:rPr>
        <w:t>Duty HV to complete and return tasking on tasking document (and saved to child’s EMIS record in documents) to Health MASH</w:t>
      </w:r>
      <w:r w:rsidR="00FB4F61" w:rsidRPr="00F34903">
        <w:rPr>
          <w:rFonts w:cs="Arial"/>
          <w:bCs/>
          <w:kern w:val="32"/>
          <w:szCs w:val="22"/>
        </w:rPr>
        <w:t xml:space="preserve"> </w:t>
      </w:r>
      <w:r w:rsidRPr="00BE737E">
        <w:rPr>
          <w:rFonts w:cs="Arial"/>
          <w:bCs/>
          <w:kern w:val="32"/>
          <w:szCs w:val="22"/>
        </w:rPr>
        <w:t>if assigned HV unavailable/ agreeable to this</w:t>
      </w:r>
      <w:r w:rsidR="00FB4F61" w:rsidRPr="00F34903">
        <w:rPr>
          <w:rFonts w:cs="Arial"/>
          <w:bCs/>
          <w:kern w:val="32"/>
          <w:szCs w:val="22"/>
        </w:rPr>
        <w:t>.</w:t>
      </w:r>
    </w:p>
    <w:p w14:paraId="45F3E24D" w14:textId="04FD3336" w:rsidR="00BE737E" w:rsidRPr="00BE737E" w:rsidRDefault="00BE737E" w:rsidP="00BE737E">
      <w:pPr>
        <w:rPr>
          <w:rFonts w:cs="Arial"/>
          <w:bCs/>
          <w:kern w:val="32"/>
          <w:szCs w:val="22"/>
        </w:rPr>
      </w:pPr>
      <w:r w:rsidRPr="00BE737E">
        <w:rPr>
          <w:rFonts w:cs="Arial"/>
          <w:bCs/>
          <w:kern w:val="32"/>
          <w:szCs w:val="22"/>
        </w:rPr>
        <w:t xml:space="preserve">If unallocated/unassigned, </w:t>
      </w:r>
      <w:r w:rsidR="00FB4F61" w:rsidRPr="00F34903">
        <w:rPr>
          <w:rFonts w:cs="Arial"/>
          <w:bCs/>
          <w:kern w:val="32"/>
          <w:szCs w:val="22"/>
        </w:rPr>
        <w:t xml:space="preserve">Duty </w:t>
      </w:r>
      <w:r w:rsidRPr="00BE737E">
        <w:rPr>
          <w:rFonts w:cs="Arial"/>
          <w:bCs/>
          <w:kern w:val="32"/>
          <w:szCs w:val="22"/>
        </w:rPr>
        <w:t xml:space="preserve">HV / </w:t>
      </w:r>
      <w:r w:rsidR="00990D59" w:rsidRPr="00F34903">
        <w:rPr>
          <w:rFonts w:cs="Arial"/>
          <w:bCs/>
          <w:kern w:val="32"/>
          <w:szCs w:val="22"/>
        </w:rPr>
        <w:t>C</w:t>
      </w:r>
      <w:r w:rsidRPr="00BE737E">
        <w:rPr>
          <w:rFonts w:cs="Arial"/>
          <w:bCs/>
          <w:kern w:val="32"/>
          <w:szCs w:val="22"/>
        </w:rPr>
        <w:t>oordinator to consider allocation</w:t>
      </w:r>
      <w:r w:rsidR="00990D59" w:rsidRPr="00F34903">
        <w:rPr>
          <w:rFonts w:cs="Arial"/>
          <w:bCs/>
          <w:kern w:val="32"/>
          <w:szCs w:val="22"/>
        </w:rPr>
        <w:t>.</w:t>
      </w:r>
    </w:p>
    <w:p w14:paraId="2AAE7F1F" w14:textId="3EA78B6D" w:rsidR="00BE737E" w:rsidRPr="00BE737E" w:rsidRDefault="00BE737E" w:rsidP="00BE737E">
      <w:pPr>
        <w:rPr>
          <w:rFonts w:cs="Arial"/>
          <w:bCs/>
          <w:i/>
          <w:kern w:val="32"/>
          <w:szCs w:val="22"/>
        </w:rPr>
      </w:pPr>
      <w:r w:rsidRPr="00BE737E">
        <w:rPr>
          <w:rFonts w:cs="Arial"/>
          <w:bCs/>
          <w:kern w:val="32"/>
          <w:szCs w:val="22"/>
        </w:rPr>
        <w:t xml:space="preserve">Duty template on child’s EMIS record to be completed and marked/coded as </w:t>
      </w:r>
      <w:r w:rsidRPr="00BE737E">
        <w:rPr>
          <w:rFonts w:cs="Arial"/>
          <w:bCs/>
          <w:i/>
          <w:kern w:val="32"/>
          <w:szCs w:val="22"/>
        </w:rPr>
        <w:t>significant event reported</w:t>
      </w:r>
      <w:r w:rsidR="00990D59" w:rsidRPr="00F34903">
        <w:rPr>
          <w:rFonts w:cs="Arial"/>
          <w:bCs/>
          <w:i/>
          <w:kern w:val="32"/>
          <w:szCs w:val="22"/>
        </w:rPr>
        <w:t>.</w:t>
      </w:r>
    </w:p>
    <w:p w14:paraId="21806BD1" w14:textId="5063A011" w:rsidR="00BE737E" w:rsidRDefault="00BE737E" w:rsidP="00BE737E">
      <w:pPr>
        <w:rPr>
          <w:rFonts w:cs="Arial"/>
          <w:b/>
          <w:bCs/>
          <w:kern w:val="32"/>
          <w:szCs w:val="22"/>
          <w:u w:val="single"/>
        </w:rPr>
      </w:pPr>
      <w:r w:rsidRPr="00BE737E">
        <w:rPr>
          <w:rFonts w:cs="Arial"/>
          <w:b/>
          <w:bCs/>
          <w:kern w:val="32"/>
          <w:szCs w:val="22"/>
          <w:u w:val="single"/>
        </w:rPr>
        <w:t xml:space="preserve">STRATEGY MEETINGS </w:t>
      </w:r>
    </w:p>
    <w:p w14:paraId="7806A56C" w14:textId="4BDDE086" w:rsidR="00BE737E" w:rsidRPr="00150D38" w:rsidRDefault="00150D38" w:rsidP="00BE737E">
      <w:pPr>
        <w:rPr>
          <w:rFonts w:cs="Arial"/>
          <w:b/>
          <w:bCs/>
          <w:kern w:val="32"/>
          <w:szCs w:val="22"/>
          <w:u w:val="single"/>
        </w:rPr>
      </w:pPr>
      <w:r w:rsidRPr="00150D38">
        <w:rPr>
          <w:rFonts w:cs="Arial"/>
          <w:b/>
          <w:bCs/>
          <w:kern w:val="32"/>
          <w:szCs w:val="22"/>
          <w:u w:val="single"/>
        </w:rPr>
        <w:t>Strategy Meetings SOP 2024</w:t>
      </w:r>
      <w:r w:rsidR="00F13A8A" w:rsidRPr="00EA64C4">
        <w:rPr>
          <w:rFonts w:cs="Arial"/>
          <w:kern w:val="32"/>
          <w:szCs w:val="22"/>
        </w:rPr>
        <w:t xml:space="preserve"> </w:t>
      </w:r>
      <w:r w:rsidR="00EA64C4" w:rsidRPr="00EA64C4">
        <w:rPr>
          <w:rFonts w:cs="Arial"/>
          <w:kern w:val="32"/>
          <w:szCs w:val="22"/>
        </w:rPr>
        <w:t>available</w:t>
      </w:r>
      <w:r w:rsidR="00EA64C4">
        <w:rPr>
          <w:rFonts w:cs="Arial"/>
          <w:kern w:val="32"/>
          <w:szCs w:val="22"/>
        </w:rPr>
        <w:t xml:space="preserve"> at </w:t>
      </w:r>
      <w:hyperlink r:id="rId19" w:history="1">
        <w:r w:rsidR="00EA64C4" w:rsidRPr="00EA64C4">
          <w:rPr>
            <w:rStyle w:val="Hyperlink"/>
            <w:rFonts w:cs="Arial"/>
            <w:kern w:val="32"/>
            <w:szCs w:val="22"/>
          </w:rPr>
          <w:t>Procedure Library | Family Nursing &amp; Home Care</w:t>
        </w:r>
      </w:hyperlink>
    </w:p>
    <w:p w14:paraId="3205125A" w14:textId="02CD5795" w:rsidR="00BE737E" w:rsidRPr="00BE737E" w:rsidRDefault="00BE737E" w:rsidP="00BE737E">
      <w:pPr>
        <w:rPr>
          <w:rFonts w:cs="Arial"/>
          <w:bCs/>
          <w:kern w:val="32"/>
          <w:szCs w:val="22"/>
        </w:rPr>
      </w:pPr>
      <w:r w:rsidRPr="00BE737E">
        <w:rPr>
          <w:rFonts w:cs="Arial"/>
          <w:bCs/>
          <w:kern w:val="32"/>
          <w:szCs w:val="22"/>
        </w:rPr>
        <w:t xml:space="preserve">Strategy meeting invitations received in duty inbox from </w:t>
      </w:r>
      <w:r w:rsidR="00F170B1" w:rsidRPr="00BE737E">
        <w:rPr>
          <w:rFonts w:cs="Arial"/>
          <w:bCs/>
          <w:kern w:val="32"/>
          <w:szCs w:val="22"/>
        </w:rPr>
        <w:t>Children’s</w:t>
      </w:r>
      <w:r w:rsidRPr="00BE737E">
        <w:rPr>
          <w:rFonts w:cs="Arial"/>
          <w:bCs/>
          <w:kern w:val="32"/>
          <w:szCs w:val="22"/>
        </w:rPr>
        <w:t xml:space="preserve"> Service Business Enablement Team, </w:t>
      </w:r>
      <w:r w:rsidR="00C205DD" w:rsidRPr="00F34903">
        <w:rPr>
          <w:rFonts w:cs="Arial"/>
          <w:bCs/>
          <w:kern w:val="32"/>
          <w:szCs w:val="22"/>
        </w:rPr>
        <w:t>D</w:t>
      </w:r>
      <w:r w:rsidRPr="00BE737E">
        <w:rPr>
          <w:rFonts w:cs="Arial"/>
          <w:bCs/>
          <w:kern w:val="32"/>
          <w:szCs w:val="22"/>
        </w:rPr>
        <w:t>uty</w:t>
      </w:r>
      <w:r w:rsidR="00C205DD" w:rsidRPr="00F34903">
        <w:rPr>
          <w:rFonts w:cs="Arial"/>
          <w:bCs/>
          <w:kern w:val="32"/>
          <w:szCs w:val="22"/>
        </w:rPr>
        <w:t xml:space="preserve"> HV</w:t>
      </w:r>
      <w:r w:rsidRPr="00BE737E">
        <w:rPr>
          <w:rFonts w:cs="Arial"/>
          <w:bCs/>
          <w:kern w:val="32"/>
          <w:szCs w:val="22"/>
        </w:rPr>
        <w:t xml:space="preserve"> to ensure FNHC Safeguarding Lead and Operational Lead have been copied </w:t>
      </w:r>
      <w:proofErr w:type="gramStart"/>
      <w:r w:rsidRPr="00BE737E">
        <w:rPr>
          <w:rFonts w:cs="Arial"/>
          <w:bCs/>
          <w:kern w:val="32"/>
          <w:szCs w:val="22"/>
        </w:rPr>
        <w:t>in to</w:t>
      </w:r>
      <w:proofErr w:type="gramEnd"/>
      <w:r w:rsidRPr="00BE737E">
        <w:rPr>
          <w:rFonts w:cs="Arial"/>
          <w:bCs/>
          <w:kern w:val="32"/>
          <w:szCs w:val="22"/>
        </w:rPr>
        <w:t xml:space="preserve"> the invitation</w:t>
      </w:r>
      <w:r w:rsidR="00C205DD" w:rsidRPr="00F34903">
        <w:rPr>
          <w:rFonts w:cs="Arial"/>
          <w:bCs/>
          <w:kern w:val="32"/>
          <w:szCs w:val="22"/>
        </w:rPr>
        <w:t xml:space="preserve">, and school nurse </w:t>
      </w:r>
      <w:r w:rsidR="00CF53E7" w:rsidRPr="00F34903">
        <w:rPr>
          <w:rFonts w:cs="Arial"/>
          <w:bCs/>
          <w:kern w:val="32"/>
          <w:szCs w:val="22"/>
        </w:rPr>
        <w:t xml:space="preserve">team where appropriate. </w:t>
      </w:r>
      <w:r w:rsidRPr="00BE737E">
        <w:rPr>
          <w:rFonts w:cs="Arial"/>
          <w:bCs/>
          <w:kern w:val="32"/>
          <w:szCs w:val="22"/>
        </w:rPr>
        <w:t xml:space="preserve"> </w:t>
      </w:r>
    </w:p>
    <w:p w14:paraId="5029E18F" w14:textId="24FEB307" w:rsidR="00BE737E" w:rsidRPr="00BE737E" w:rsidRDefault="00BE737E" w:rsidP="00BE737E">
      <w:pPr>
        <w:rPr>
          <w:rFonts w:cs="Arial"/>
          <w:bCs/>
          <w:kern w:val="32"/>
          <w:szCs w:val="22"/>
        </w:rPr>
      </w:pPr>
      <w:r w:rsidRPr="00BE737E">
        <w:rPr>
          <w:rFonts w:cs="Arial"/>
          <w:bCs/>
          <w:kern w:val="32"/>
          <w:szCs w:val="22"/>
        </w:rPr>
        <w:t xml:space="preserve">Duty HV to attend strategy meeting, </w:t>
      </w:r>
      <w:r w:rsidR="00CF53E7" w:rsidRPr="00F34903">
        <w:rPr>
          <w:rFonts w:cs="Arial"/>
          <w:bCs/>
          <w:kern w:val="32"/>
          <w:szCs w:val="22"/>
        </w:rPr>
        <w:t>n</w:t>
      </w:r>
      <w:r w:rsidRPr="00BE737E">
        <w:rPr>
          <w:rFonts w:cs="Arial"/>
          <w:bCs/>
          <w:kern w:val="32"/>
          <w:szCs w:val="22"/>
        </w:rPr>
        <w:t>amed HV can attend if they prefer to and have capacity</w:t>
      </w:r>
      <w:r w:rsidR="00CF53E7" w:rsidRPr="00F34903">
        <w:rPr>
          <w:rFonts w:cs="Arial"/>
          <w:bCs/>
          <w:kern w:val="32"/>
          <w:szCs w:val="22"/>
        </w:rPr>
        <w:t>.</w:t>
      </w:r>
      <w:r w:rsidRPr="00BE737E">
        <w:rPr>
          <w:rFonts w:cs="Arial"/>
          <w:bCs/>
          <w:kern w:val="32"/>
          <w:szCs w:val="22"/>
        </w:rPr>
        <w:t xml:space="preserve"> (not having to rearrange core business/visits) </w:t>
      </w:r>
    </w:p>
    <w:p w14:paraId="4794F1A6" w14:textId="5209611C" w:rsidR="00BE737E" w:rsidRPr="00BE737E" w:rsidRDefault="00BE737E" w:rsidP="00BE737E">
      <w:pPr>
        <w:rPr>
          <w:rFonts w:cs="Arial"/>
          <w:bCs/>
          <w:kern w:val="32"/>
          <w:szCs w:val="22"/>
        </w:rPr>
      </w:pPr>
      <w:r w:rsidRPr="00BE737E">
        <w:rPr>
          <w:rFonts w:cs="Arial"/>
          <w:bCs/>
          <w:kern w:val="32"/>
          <w:szCs w:val="22"/>
        </w:rPr>
        <w:t xml:space="preserve">Where </w:t>
      </w:r>
      <w:r w:rsidR="00D34B5F" w:rsidRPr="00F34903">
        <w:rPr>
          <w:rFonts w:cs="Arial"/>
          <w:bCs/>
          <w:kern w:val="32"/>
          <w:szCs w:val="22"/>
        </w:rPr>
        <w:t>practitioners</w:t>
      </w:r>
      <w:r w:rsidRPr="00BE737E">
        <w:rPr>
          <w:rFonts w:cs="Arial"/>
          <w:bCs/>
          <w:kern w:val="32"/>
          <w:szCs w:val="22"/>
        </w:rPr>
        <w:t xml:space="preserve"> would benefit from receiving a copy of the CP medical</w:t>
      </w:r>
      <w:r w:rsidR="00D34B5F" w:rsidRPr="00F34903">
        <w:rPr>
          <w:rFonts w:cs="Arial"/>
          <w:bCs/>
          <w:kern w:val="32"/>
          <w:szCs w:val="22"/>
        </w:rPr>
        <w:t>,</w:t>
      </w:r>
      <w:r w:rsidRPr="00BE737E">
        <w:rPr>
          <w:rFonts w:cs="Arial"/>
          <w:bCs/>
          <w:kern w:val="32"/>
          <w:szCs w:val="22"/>
        </w:rPr>
        <w:t xml:space="preserve"> as outcome and to inform care planning for children</w:t>
      </w:r>
      <w:r w:rsidR="00D34B5F" w:rsidRPr="00F34903">
        <w:rPr>
          <w:rFonts w:cs="Arial"/>
          <w:bCs/>
          <w:kern w:val="32"/>
          <w:szCs w:val="22"/>
        </w:rPr>
        <w:t>,</w:t>
      </w:r>
      <w:r w:rsidRPr="00BE737E">
        <w:rPr>
          <w:rFonts w:cs="Arial"/>
          <w:bCs/>
          <w:kern w:val="32"/>
          <w:szCs w:val="22"/>
        </w:rPr>
        <w:t xml:space="preserve"> this should be requested at the Strategy Meeting</w:t>
      </w:r>
      <w:r w:rsidR="00D34B5F" w:rsidRPr="00F34903">
        <w:rPr>
          <w:rFonts w:cs="Arial"/>
          <w:bCs/>
          <w:kern w:val="32"/>
          <w:szCs w:val="22"/>
        </w:rPr>
        <w:t>.</w:t>
      </w:r>
    </w:p>
    <w:p w14:paraId="27E95C40" w14:textId="1D12828A" w:rsidR="00BE737E" w:rsidRPr="00BE737E" w:rsidRDefault="00BE737E" w:rsidP="00BE737E">
      <w:pPr>
        <w:rPr>
          <w:rFonts w:cs="Arial"/>
          <w:bCs/>
          <w:i/>
          <w:kern w:val="32"/>
          <w:szCs w:val="22"/>
        </w:rPr>
      </w:pPr>
      <w:r w:rsidRPr="00BE737E">
        <w:rPr>
          <w:rFonts w:cs="Arial"/>
          <w:bCs/>
          <w:kern w:val="32"/>
          <w:szCs w:val="22"/>
        </w:rPr>
        <w:t xml:space="preserve">Duty template on child’s EMIS record to be completed and marked/coded as </w:t>
      </w:r>
      <w:r w:rsidRPr="00BE737E">
        <w:rPr>
          <w:rFonts w:cs="Arial"/>
          <w:bCs/>
          <w:i/>
          <w:kern w:val="32"/>
          <w:szCs w:val="22"/>
        </w:rPr>
        <w:t>significant event reported</w:t>
      </w:r>
      <w:r w:rsidR="007E4629" w:rsidRPr="00F34903">
        <w:rPr>
          <w:rFonts w:cs="Arial"/>
          <w:bCs/>
          <w:i/>
          <w:kern w:val="32"/>
          <w:szCs w:val="22"/>
        </w:rPr>
        <w:t>.</w:t>
      </w:r>
    </w:p>
    <w:p w14:paraId="049C4CA9" w14:textId="16A705BD" w:rsidR="00BE737E" w:rsidRPr="00BE737E" w:rsidRDefault="00BE737E" w:rsidP="00BE737E">
      <w:pPr>
        <w:rPr>
          <w:rFonts w:cs="Arial"/>
          <w:b/>
          <w:bCs/>
          <w:kern w:val="32"/>
          <w:szCs w:val="22"/>
          <w:u w:val="single"/>
        </w:rPr>
      </w:pPr>
      <w:r w:rsidRPr="00BE737E">
        <w:rPr>
          <w:rFonts w:cs="Arial"/>
          <w:b/>
          <w:bCs/>
          <w:kern w:val="32"/>
          <w:szCs w:val="22"/>
          <w:u w:val="single"/>
        </w:rPr>
        <w:t xml:space="preserve">CHILD PROTECTION CONFERENCE INVITATIONS / MINUTES / DECISIONS </w:t>
      </w:r>
    </w:p>
    <w:p w14:paraId="52CA614A" w14:textId="421EBB97" w:rsidR="00BE737E" w:rsidRPr="00BE737E" w:rsidRDefault="00BE737E" w:rsidP="00BE737E">
      <w:pPr>
        <w:rPr>
          <w:rFonts w:cs="Arial"/>
          <w:bCs/>
          <w:kern w:val="32"/>
          <w:szCs w:val="22"/>
        </w:rPr>
      </w:pPr>
      <w:r w:rsidRPr="00BE737E">
        <w:rPr>
          <w:rFonts w:cs="Arial"/>
          <w:bCs/>
          <w:kern w:val="32"/>
          <w:szCs w:val="22"/>
        </w:rPr>
        <w:t xml:space="preserve">Child protection conference invitations received in </w:t>
      </w:r>
      <w:r w:rsidR="007E4629" w:rsidRPr="00F34903">
        <w:rPr>
          <w:rFonts w:cs="Arial"/>
          <w:bCs/>
          <w:kern w:val="32"/>
          <w:szCs w:val="22"/>
        </w:rPr>
        <w:t>D</w:t>
      </w:r>
      <w:r w:rsidRPr="00BE737E">
        <w:rPr>
          <w:rFonts w:cs="Arial"/>
          <w:bCs/>
          <w:kern w:val="32"/>
          <w:szCs w:val="22"/>
        </w:rPr>
        <w:t>uty</w:t>
      </w:r>
      <w:r w:rsidR="007E4629" w:rsidRPr="00F34903">
        <w:rPr>
          <w:rFonts w:cs="Arial"/>
          <w:bCs/>
          <w:kern w:val="32"/>
          <w:szCs w:val="22"/>
        </w:rPr>
        <w:t xml:space="preserve"> HV </w:t>
      </w:r>
      <w:r w:rsidRPr="00BE737E">
        <w:rPr>
          <w:rFonts w:cs="Arial"/>
          <w:bCs/>
          <w:kern w:val="32"/>
          <w:szCs w:val="22"/>
        </w:rPr>
        <w:t xml:space="preserve">inbox from Business Support Administrator with Standards &amp; Quality, duty to ensure FNHC Safeguarding Lead and Operational Lead have been copied </w:t>
      </w:r>
      <w:r w:rsidR="00EA64C4" w:rsidRPr="00BE737E">
        <w:rPr>
          <w:rFonts w:cs="Arial"/>
          <w:bCs/>
          <w:kern w:val="32"/>
          <w:szCs w:val="22"/>
        </w:rPr>
        <w:t>into</w:t>
      </w:r>
      <w:r w:rsidRPr="00BE737E">
        <w:rPr>
          <w:rFonts w:cs="Arial"/>
          <w:bCs/>
          <w:kern w:val="32"/>
          <w:szCs w:val="22"/>
        </w:rPr>
        <w:t xml:space="preserve"> the invitation</w:t>
      </w:r>
      <w:r w:rsidR="00434344" w:rsidRPr="00F34903">
        <w:rPr>
          <w:rFonts w:cs="Arial"/>
          <w:bCs/>
          <w:kern w:val="32"/>
          <w:szCs w:val="22"/>
        </w:rPr>
        <w:t>.</w:t>
      </w:r>
    </w:p>
    <w:p w14:paraId="54242D0F" w14:textId="77777777" w:rsidR="004D40A9" w:rsidRPr="00F34903" w:rsidRDefault="00BE737E" w:rsidP="00BE737E">
      <w:pPr>
        <w:rPr>
          <w:rFonts w:cs="Arial"/>
          <w:bCs/>
          <w:kern w:val="32"/>
          <w:szCs w:val="22"/>
        </w:rPr>
      </w:pPr>
      <w:r w:rsidRPr="00BE737E">
        <w:rPr>
          <w:rFonts w:cs="Arial"/>
          <w:bCs/>
          <w:kern w:val="32"/>
          <w:szCs w:val="22"/>
        </w:rPr>
        <w:t xml:space="preserve">Invitations for conference to be forwarded to name HV or for Duty to attend meeting if HV not available/allocated (Microsoft Teams Invitation to </w:t>
      </w:r>
      <w:r w:rsidR="00090436" w:rsidRPr="00F34903">
        <w:rPr>
          <w:rFonts w:cs="Arial"/>
          <w:bCs/>
          <w:kern w:val="32"/>
          <w:szCs w:val="22"/>
        </w:rPr>
        <w:t xml:space="preserve">be accepted </w:t>
      </w:r>
      <w:r w:rsidRPr="00BE737E">
        <w:rPr>
          <w:rFonts w:cs="Arial"/>
          <w:bCs/>
          <w:kern w:val="32"/>
          <w:szCs w:val="22"/>
        </w:rPr>
        <w:t>in</w:t>
      </w:r>
      <w:r w:rsidR="00090436" w:rsidRPr="00F34903">
        <w:rPr>
          <w:rFonts w:cs="Arial"/>
          <w:bCs/>
          <w:kern w:val="32"/>
          <w:szCs w:val="22"/>
        </w:rPr>
        <w:t>to Duty HV</w:t>
      </w:r>
      <w:r w:rsidRPr="00BE737E">
        <w:rPr>
          <w:rFonts w:cs="Arial"/>
          <w:bCs/>
          <w:kern w:val="32"/>
          <w:szCs w:val="22"/>
        </w:rPr>
        <w:t xml:space="preserve"> </w:t>
      </w:r>
      <w:r w:rsidR="00090436" w:rsidRPr="00F34903">
        <w:rPr>
          <w:rFonts w:cs="Arial"/>
          <w:bCs/>
          <w:kern w:val="32"/>
          <w:szCs w:val="22"/>
        </w:rPr>
        <w:t>calendar</w:t>
      </w:r>
      <w:r w:rsidR="00B670A6" w:rsidRPr="00F34903">
        <w:rPr>
          <w:rFonts w:cs="Arial"/>
          <w:bCs/>
          <w:kern w:val="32"/>
          <w:szCs w:val="22"/>
        </w:rPr>
        <w:t xml:space="preserve"> and added to Duty HV EMIS calendar. </w:t>
      </w:r>
    </w:p>
    <w:p w14:paraId="48D2F154" w14:textId="0CED8BC3" w:rsidR="00BE737E" w:rsidRPr="00BE737E" w:rsidRDefault="00B670A6" w:rsidP="00BE737E">
      <w:pPr>
        <w:rPr>
          <w:rFonts w:cs="Arial"/>
          <w:bCs/>
          <w:kern w:val="32"/>
          <w:szCs w:val="22"/>
        </w:rPr>
      </w:pPr>
      <w:r w:rsidRPr="00F34903">
        <w:rPr>
          <w:rFonts w:cs="Arial"/>
          <w:bCs/>
          <w:kern w:val="32"/>
          <w:szCs w:val="22"/>
        </w:rPr>
        <w:t>If named HV attending</w:t>
      </w:r>
      <w:r w:rsidR="004D40A9" w:rsidRPr="00F34903">
        <w:rPr>
          <w:rFonts w:cs="Arial"/>
          <w:bCs/>
          <w:kern w:val="32"/>
          <w:szCs w:val="22"/>
        </w:rPr>
        <w:t xml:space="preserve"> conference</w:t>
      </w:r>
      <w:r w:rsidRPr="00F34903">
        <w:rPr>
          <w:rFonts w:cs="Arial"/>
          <w:bCs/>
          <w:kern w:val="32"/>
          <w:szCs w:val="22"/>
        </w:rPr>
        <w:t xml:space="preserve">, Duty HV can accept </w:t>
      </w:r>
      <w:r w:rsidR="004D40A9" w:rsidRPr="00F34903">
        <w:rPr>
          <w:rFonts w:cs="Arial"/>
          <w:bCs/>
          <w:kern w:val="32"/>
          <w:szCs w:val="22"/>
        </w:rPr>
        <w:t xml:space="preserve">meeting invitation </w:t>
      </w:r>
      <w:r w:rsidRPr="00F34903">
        <w:rPr>
          <w:rFonts w:cs="Arial"/>
          <w:bCs/>
          <w:kern w:val="32"/>
          <w:szCs w:val="22"/>
        </w:rPr>
        <w:t xml:space="preserve">‘tentatively’ in case of sick leave and need to attend in absence of </w:t>
      </w:r>
      <w:r w:rsidR="004D40A9" w:rsidRPr="00F34903">
        <w:rPr>
          <w:rFonts w:cs="Arial"/>
          <w:bCs/>
          <w:kern w:val="32"/>
          <w:szCs w:val="22"/>
        </w:rPr>
        <w:t>named practitioner</w:t>
      </w:r>
      <w:r w:rsidR="00F6698A" w:rsidRPr="00F34903">
        <w:rPr>
          <w:rFonts w:cs="Arial"/>
          <w:bCs/>
          <w:kern w:val="32"/>
          <w:szCs w:val="22"/>
        </w:rPr>
        <w:t>.</w:t>
      </w:r>
    </w:p>
    <w:p w14:paraId="7370131F" w14:textId="557AC6BB" w:rsidR="00BE737E" w:rsidRPr="00BE737E" w:rsidRDefault="00F6698A" w:rsidP="00BE737E">
      <w:pPr>
        <w:rPr>
          <w:rFonts w:cs="Arial"/>
          <w:bCs/>
          <w:kern w:val="32"/>
          <w:szCs w:val="22"/>
        </w:rPr>
      </w:pPr>
      <w:r w:rsidRPr="00F34903">
        <w:rPr>
          <w:rFonts w:cs="Arial"/>
          <w:bCs/>
          <w:kern w:val="32"/>
          <w:szCs w:val="22"/>
        </w:rPr>
        <w:t>Once received by email, m</w:t>
      </w:r>
      <w:r w:rsidR="00BE737E" w:rsidRPr="00BE737E">
        <w:rPr>
          <w:rFonts w:cs="Arial"/>
          <w:bCs/>
          <w:kern w:val="32"/>
          <w:szCs w:val="22"/>
        </w:rPr>
        <w:t xml:space="preserve">inutes and outcomes from meetings to be attached to </w:t>
      </w:r>
      <w:r w:rsidRPr="00F34903">
        <w:rPr>
          <w:rFonts w:cs="Arial"/>
          <w:bCs/>
          <w:kern w:val="32"/>
          <w:szCs w:val="22"/>
        </w:rPr>
        <w:t xml:space="preserve">child’s EMIS </w:t>
      </w:r>
      <w:r w:rsidR="00BE737E" w:rsidRPr="00BE737E">
        <w:rPr>
          <w:rFonts w:cs="Arial"/>
          <w:bCs/>
          <w:kern w:val="32"/>
          <w:szCs w:val="22"/>
        </w:rPr>
        <w:t>record and named HV to be notified</w:t>
      </w:r>
      <w:r w:rsidRPr="00F34903">
        <w:rPr>
          <w:rFonts w:cs="Arial"/>
          <w:bCs/>
          <w:kern w:val="32"/>
          <w:szCs w:val="22"/>
        </w:rPr>
        <w:t>.</w:t>
      </w:r>
    </w:p>
    <w:p w14:paraId="1E13F715" w14:textId="09396F5D" w:rsidR="00BE737E" w:rsidRPr="00BE737E" w:rsidRDefault="00BE737E" w:rsidP="00BE737E">
      <w:pPr>
        <w:rPr>
          <w:rFonts w:cs="Arial"/>
          <w:bCs/>
          <w:kern w:val="32"/>
          <w:szCs w:val="22"/>
        </w:rPr>
      </w:pPr>
      <w:r w:rsidRPr="00BE737E">
        <w:rPr>
          <w:rFonts w:cs="Arial"/>
          <w:bCs/>
          <w:kern w:val="32"/>
          <w:szCs w:val="22"/>
        </w:rPr>
        <w:t>If unallocated/no named HV, Duty</w:t>
      </w:r>
      <w:r w:rsidR="00DF6646" w:rsidRPr="00F34903">
        <w:rPr>
          <w:rFonts w:cs="Arial"/>
          <w:bCs/>
          <w:kern w:val="32"/>
          <w:szCs w:val="22"/>
        </w:rPr>
        <w:t xml:space="preserve"> HV</w:t>
      </w:r>
      <w:r w:rsidRPr="00BE737E">
        <w:rPr>
          <w:rFonts w:cs="Arial"/>
          <w:bCs/>
          <w:kern w:val="32"/>
          <w:szCs w:val="22"/>
        </w:rPr>
        <w:t xml:space="preserve"> / Coordinator to allocate</w:t>
      </w:r>
      <w:r w:rsidR="00DF6646" w:rsidRPr="00F34903">
        <w:rPr>
          <w:rFonts w:cs="Arial"/>
          <w:bCs/>
          <w:kern w:val="32"/>
          <w:szCs w:val="22"/>
        </w:rPr>
        <w:t>.</w:t>
      </w:r>
    </w:p>
    <w:p w14:paraId="349E1D25" w14:textId="77777777" w:rsidR="00DF6646" w:rsidRDefault="00BE737E" w:rsidP="00ED16EC">
      <w:pPr>
        <w:rPr>
          <w:rFonts w:cs="Arial"/>
          <w:bCs/>
          <w:i/>
          <w:kern w:val="32"/>
          <w:szCs w:val="22"/>
        </w:rPr>
      </w:pPr>
      <w:r w:rsidRPr="00BE737E">
        <w:rPr>
          <w:rFonts w:cs="Arial"/>
          <w:bCs/>
          <w:kern w:val="32"/>
          <w:szCs w:val="22"/>
        </w:rPr>
        <w:t>Duty template on child’s EMIS record to be completed and</w:t>
      </w:r>
      <w:r w:rsidR="00803770" w:rsidRPr="00F34903">
        <w:rPr>
          <w:rFonts w:cs="Arial"/>
          <w:bCs/>
          <w:kern w:val="32"/>
          <w:szCs w:val="22"/>
        </w:rPr>
        <w:t xml:space="preserve"> </w:t>
      </w:r>
      <w:r w:rsidRPr="00BE737E">
        <w:rPr>
          <w:rFonts w:cs="Arial"/>
          <w:bCs/>
          <w:kern w:val="32"/>
          <w:szCs w:val="22"/>
        </w:rPr>
        <w:t xml:space="preserve">coded as </w:t>
      </w:r>
      <w:r w:rsidRPr="00BE737E">
        <w:rPr>
          <w:rFonts w:cs="Arial"/>
          <w:bCs/>
          <w:i/>
          <w:kern w:val="32"/>
          <w:szCs w:val="22"/>
        </w:rPr>
        <w:t>significant event reported</w:t>
      </w:r>
      <w:r w:rsidR="00DF6646" w:rsidRPr="00F34903">
        <w:rPr>
          <w:rFonts w:cs="Arial"/>
          <w:bCs/>
          <w:i/>
          <w:kern w:val="32"/>
          <w:szCs w:val="22"/>
        </w:rPr>
        <w:t>.</w:t>
      </w:r>
    </w:p>
    <w:p w14:paraId="56AEBBBB" w14:textId="77777777" w:rsidR="00E82088" w:rsidRDefault="00E82088" w:rsidP="00ED16EC">
      <w:pPr>
        <w:rPr>
          <w:rFonts w:cs="Arial"/>
          <w:bCs/>
          <w:i/>
          <w:kern w:val="32"/>
          <w:szCs w:val="22"/>
        </w:rPr>
      </w:pPr>
    </w:p>
    <w:p w14:paraId="6DFB9E20" w14:textId="2268C12C" w:rsidR="00E82088" w:rsidRPr="00F34903" w:rsidRDefault="00E82088" w:rsidP="00ED16EC">
      <w:pPr>
        <w:rPr>
          <w:rFonts w:cs="Arial"/>
          <w:bCs/>
          <w:i/>
          <w:kern w:val="32"/>
          <w:szCs w:val="22"/>
        </w:rPr>
        <w:sectPr w:rsidR="00E82088" w:rsidRPr="00F34903" w:rsidSect="00036244">
          <w:pgSz w:w="12240" w:h="15840"/>
          <w:pgMar w:top="1440" w:right="1440" w:bottom="1440" w:left="1440" w:header="709" w:footer="709" w:gutter="0"/>
          <w:cols w:space="708"/>
          <w:docGrid w:linePitch="360"/>
        </w:sectPr>
      </w:pPr>
    </w:p>
    <w:p w14:paraId="3A630D74" w14:textId="7C2B46D0" w:rsidR="00357255" w:rsidRPr="00357255" w:rsidRDefault="00357255" w:rsidP="00551D8B">
      <w:pPr>
        <w:pStyle w:val="Heading1"/>
      </w:pPr>
      <w:bookmarkStart w:id="5" w:name="_Toc155619217"/>
      <w:bookmarkStart w:id="6" w:name="_Toc202513993"/>
      <w:r w:rsidRPr="00357255">
        <w:lastRenderedPageBreak/>
        <w:t>SOP 3</w:t>
      </w:r>
      <w:bookmarkEnd w:id="5"/>
      <w:r w:rsidR="00150D38">
        <w:t xml:space="preserve"> </w:t>
      </w:r>
      <w:r w:rsidR="0078756C">
        <w:t xml:space="preserve">Emergency </w:t>
      </w:r>
      <w:r w:rsidR="0078756C" w:rsidRPr="00551D8B">
        <w:t>Department</w:t>
      </w:r>
      <w:r w:rsidR="0078756C">
        <w:t>/Robin Ward Admission Liaison</w:t>
      </w:r>
      <w:bookmarkEnd w:id="6"/>
    </w:p>
    <w:tbl>
      <w:tblPr>
        <w:tblW w:w="8784" w:type="dxa"/>
        <w:tblBorders>
          <w:top w:val="single" w:sz="4" w:space="0" w:color="auto"/>
          <w:left w:val="single" w:sz="4" w:space="0" w:color="auto"/>
          <w:right w:val="single" w:sz="4" w:space="0" w:color="auto"/>
        </w:tblBorders>
        <w:tblLook w:val="01E0" w:firstRow="1" w:lastRow="1" w:firstColumn="1" w:lastColumn="1" w:noHBand="0" w:noVBand="0"/>
      </w:tblPr>
      <w:tblGrid>
        <w:gridCol w:w="8784"/>
      </w:tblGrid>
      <w:tr w:rsidR="00357255" w:rsidRPr="00357255" w14:paraId="1AE6EE89" w14:textId="77777777" w:rsidTr="00D42000">
        <w:tc>
          <w:tcPr>
            <w:tcW w:w="8784" w:type="dxa"/>
            <w:tcBorders>
              <w:top w:val="single" w:sz="4" w:space="0" w:color="auto"/>
              <w:bottom w:val="single" w:sz="4" w:space="0" w:color="auto"/>
            </w:tcBorders>
            <w:shd w:val="clear" w:color="auto" w:fill="E6E6E6"/>
          </w:tcPr>
          <w:p w14:paraId="0507E4F3" w14:textId="77777777" w:rsidR="00357255" w:rsidRPr="00357255" w:rsidRDefault="00357255" w:rsidP="00357255">
            <w:pPr>
              <w:rPr>
                <w:rFonts w:cs="Arial"/>
                <w:b/>
                <w:i/>
                <w:szCs w:val="22"/>
              </w:rPr>
            </w:pPr>
            <w:r w:rsidRPr="00357255">
              <w:rPr>
                <w:rFonts w:cs="Arial"/>
                <w:b/>
                <w:i/>
                <w:szCs w:val="22"/>
              </w:rPr>
              <w:t>Purpose</w:t>
            </w:r>
          </w:p>
        </w:tc>
      </w:tr>
    </w:tbl>
    <w:p w14:paraId="2859B059" w14:textId="066CC04F" w:rsidR="00357255" w:rsidRPr="00357255" w:rsidRDefault="001B1D6E" w:rsidP="00551D8B">
      <w:r w:rsidRPr="00F34903">
        <w:t>Management of J</w:t>
      </w:r>
      <w:r w:rsidR="003B445A" w:rsidRPr="00F34903">
        <w:t xml:space="preserve">ersey </w:t>
      </w:r>
      <w:r w:rsidRPr="00F34903">
        <w:t>G</w:t>
      </w:r>
      <w:r w:rsidR="003B445A" w:rsidRPr="00F34903">
        <w:t xml:space="preserve">eneral </w:t>
      </w:r>
      <w:r w:rsidRPr="00F34903">
        <w:t>H</w:t>
      </w:r>
      <w:r w:rsidR="003B445A" w:rsidRPr="00F34903">
        <w:t>ospital (JGH)</w:t>
      </w:r>
      <w:r w:rsidRPr="00F34903">
        <w:t xml:space="preserve"> Emergency Department </w:t>
      </w:r>
      <w:r w:rsidR="003B445A" w:rsidRPr="00F34903">
        <w:t xml:space="preserve">(ED) </w:t>
      </w:r>
      <w:r w:rsidRPr="00F34903">
        <w:t xml:space="preserve">/ Robin Ward </w:t>
      </w:r>
      <w:r w:rsidR="00A3662D">
        <w:t xml:space="preserve">/ Jersey Neonatal </w:t>
      </w:r>
      <w:r w:rsidR="00702BD4">
        <w:t xml:space="preserve">Unit (JNU) </w:t>
      </w:r>
      <w:r w:rsidRPr="00F34903">
        <w:t>admission liaison</w:t>
      </w:r>
      <w:r w:rsidR="00DA1090">
        <w:t xml:space="preserve"> with FNHC HV 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0"/>
      </w:tblGrid>
      <w:tr w:rsidR="00357255" w:rsidRPr="00357255" w14:paraId="09D043A8" w14:textId="77777777" w:rsidTr="00D42000">
        <w:tc>
          <w:tcPr>
            <w:tcW w:w="9026" w:type="dxa"/>
            <w:shd w:val="clear" w:color="auto" w:fill="E6E6E6"/>
          </w:tcPr>
          <w:p w14:paraId="13CF111D" w14:textId="77777777" w:rsidR="00357255" w:rsidRPr="00357255" w:rsidRDefault="00357255" w:rsidP="00357255">
            <w:pPr>
              <w:rPr>
                <w:rFonts w:cs="Arial"/>
                <w:b/>
                <w:i/>
                <w:szCs w:val="22"/>
              </w:rPr>
            </w:pPr>
            <w:r w:rsidRPr="00357255">
              <w:rPr>
                <w:rFonts w:cs="Arial"/>
                <w:b/>
                <w:i/>
                <w:szCs w:val="22"/>
              </w:rPr>
              <w:t>Scope</w:t>
            </w:r>
          </w:p>
        </w:tc>
      </w:tr>
    </w:tbl>
    <w:p w14:paraId="04826EF7" w14:textId="22B929AE" w:rsidR="002560EE" w:rsidRPr="00F34903" w:rsidRDefault="002560EE" w:rsidP="00551D8B">
      <w:r w:rsidRPr="00F34903">
        <w:t>Duty HV receives by email, whole list of ED admissions from FNHC Admin Hub / Enquiries (</w:t>
      </w:r>
      <w:hyperlink r:id="rId20" w:history="1">
        <w:r w:rsidR="00F13A8A" w:rsidRPr="006223B7">
          <w:rPr>
            <w:rStyle w:val="Hyperlink"/>
            <w:rFonts w:cs="Arial"/>
            <w:szCs w:val="22"/>
          </w:rPr>
          <w:t>Enquiries@fnhc.org.je</w:t>
        </w:r>
      </w:hyperlink>
      <w:r w:rsidRPr="00F34903">
        <w:t xml:space="preserve">) </w:t>
      </w:r>
    </w:p>
    <w:p w14:paraId="15C02766" w14:textId="3F6E9D8C" w:rsidR="00357255" w:rsidRDefault="002560EE" w:rsidP="00551D8B">
      <w:r w:rsidRPr="00F34903">
        <w:t>Duty HV receives Robin Ward admission and discharge liaison from FNHC Admin Hub / Enquiries (</w:t>
      </w:r>
      <w:hyperlink r:id="rId21" w:history="1">
        <w:r w:rsidRPr="00F34903">
          <w:rPr>
            <w:rStyle w:val="Hyperlink"/>
            <w:rFonts w:cs="Arial"/>
            <w:szCs w:val="22"/>
          </w:rPr>
          <w:t>Enquiries@fnhc.org.je</w:t>
        </w:r>
      </w:hyperlink>
      <w:r w:rsidR="0027549C" w:rsidRPr="00F34903">
        <w:t>)</w:t>
      </w:r>
    </w:p>
    <w:p w14:paraId="0A08DBB2" w14:textId="73AFFD83" w:rsidR="00702BD4" w:rsidRPr="00357255" w:rsidRDefault="00702BD4" w:rsidP="00551D8B">
      <w:r>
        <w:t xml:space="preserve">Health </w:t>
      </w:r>
      <w:r w:rsidR="00150D38">
        <w:t>Practitioner</w:t>
      </w:r>
      <w:r>
        <w:t xml:space="preserve"> (HP) </w:t>
      </w:r>
      <w:r w:rsidR="006751A2">
        <w:t xml:space="preserve">liaises with JNU weekly, attends Consultant led </w:t>
      </w:r>
      <w:r w:rsidR="00620AEA">
        <w:t xml:space="preserve">fetal medicine </w:t>
      </w:r>
      <w:r w:rsidR="000D6B84">
        <w:t>meetings monthly</w:t>
      </w:r>
      <w:r w:rsidR="00210559">
        <w:t xml:space="preserve">, information is shared with Duty HV via task +/- email and documented on EMIS. </w:t>
      </w:r>
      <w:r w:rsidR="006751A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0"/>
      </w:tblGrid>
      <w:tr w:rsidR="00357255" w:rsidRPr="00357255" w14:paraId="29962D74" w14:textId="77777777" w:rsidTr="00D42000">
        <w:tc>
          <w:tcPr>
            <w:tcW w:w="9026" w:type="dxa"/>
            <w:shd w:val="clear" w:color="auto" w:fill="E6E6E6"/>
          </w:tcPr>
          <w:p w14:paraId="07B443B5" w14:textId="77777777" w:rsidR="00357255" w:rsidRPr="00357255" w:rsidRDefault="00357255" w:rsidP="00357255">
            <w:pPr>
              <w:rPr>
                <w:rFonts w:cs="Arial"/>
                <w:b/>
                <w:i/>
                <w:szCs w:val="22"/>
              </w:rPr>
            </w:pPr>
            <w:r w:rsidRPr="00357255">
              <w:rPr>
                <w:rFonts w:cs="Arial"/>
                <w:b/>
                <w:i/>
                <w:szCs w:val="22"/>
              </w:rPr>
              <w:t>Core Requirements/Procedure</w:t>
            </w:r>
          </w:p>
        </w:tc>
      </w:tr>
    </w:tbl>
    <w:p w14:paraId="022D6900" w14:textId="0141D6F4" w:rsidR="00AF335B" w:rsidRPr="00551D8B" w:rsidRDefault="00AF335B" w:rsidP="00551D8B">
      <w:pPr>
        <w:spacing w:before="240"/>
        <w:rPr>
          <w:b/>
          <w:bCs/>
        </w:rPr>
      </w:pPr>
      <w:r w:rsidRPr="00551D8B">
        <w:rPr>
          <w:b/>
          <w:bCs/>
        </w:rPr>
        <w:t>ED admissions</w:t>
      </w:r>
    </w:p>
    <w:p w14:paraId="007E5631" w14:textId="38E2A97F" w:rsidR="00AF335B" w:rsidRPr="00F34903" w:rsidRDefault="00AF335B" w:rsidP="00551D8B">
      <w:pPr>
        <w:rPr>
          <w:color w:val="000000" w:themeColor="text1"/>
        </w:rPr>
      </w:pPr>
      <w:bookmarkStart w:id="7" w:name="_Hlk194581611"/>
      <w:r w:rsidRPr="00F34903">
        <w:rPr>
          <w:color w:val="000000" w:themeColor="text1"/>
        </w:rPr>
        <w:t xml:space="preserve">Duty HV receives by email, </w:t>
      </w:r>
      <w:r w:rsidR="003B445A" w:rsidRPr="00F34903">
        <w:rPr>
          <w:color w:val="000000" w:themeColor="text1"/>
        </w:rPr>
        <w:t>an electronic list</w:t>
      </w:r>
      <w:r w:rsidRPr="00F34903">
        <w:rPr>
          <w:color w:val="000000" w:themeColor="text1"/>
        </w:rPr>
        <w:t xml:space="preserve"> of all childhood </w:t>
      </w:r>
      <w:r w:rsidR="003B445A" w:rsidRPr="00F34903">
        <w:rPr>
          <w:color w:val="000000" w:themeColor="text1"/>
        </w:rPr>
        <w:t xml:space="preserve">ED </w:t>
      </w:r>
      <w:r w:rsidRPr="00F34903">
        <w:rPr>
          <w:color w:val="000000" w:themeColor="text1"/>
        </w:rPr>
        <w:t>attendances</w:t>
      </w:r>
      <w:r w:rsidR="003B445A" w:rsidRPr="00F34903">
        <w:rPr>
          <w:color w:val="000000" w:themeColor="text1"/>
        </w:rPr>
        <w:t>/discharge summaries daily</w:t>
      </w:r>
      <w:bookmarkEnd w:id="7"/>
      <w:r w:rsidR="003B445A" w:rsidRPr="00F34903">
        <w:rPr>
          <w:color w:val="000000" w:themeColor="text1"/>
        </w:rPr>
        <w:t xml:space="preserve">. </w:t>
      </w:r>
      <w:r w:rsidR="004766FA" w:rsidRPr="00F34903">
        <w:rPr>
          <w:color w:val="000000" w:themeColor="text1"/>
        </w:rPr>
        <w:t>Duty HV triages</w:t>
      </w:r>
      <w:r w:rsidRPr="00F34903">
        <w:rPr>
          <w:color w:val="000000" w:themeColor="text1"/>
        </w:rPr>
        <w:t xml:space="preserve"> and flag</w:t>
      </w:r>
      <w:r w:rsidR="004766FA" w:rsidRPr="00F34903">
        <w:rPr>
          <w:color w:val="000000" w:themeColor="text1"/>
        </w:rPr>
        <w:t>s</w:t>
      </w:r>
      <w:r w:rsidRPr="00F34903">
        <w:rPr>
          <w:color w:val="000000" w:themeColor="text1"/>
        </w:rPr>
        <w:t xml:space="preserve"> </w:t>
      </w:r>
      <w:r w:rsidR="00EA5AA2" w:rsidRPr="00F34903">
        <w:rPr>
          <w:color w:val="000000" w:themeColor="text1"/>
        </w:rPr>
        <w:t xml:space="preserve">cases, </w:t>
      </w:r>
      <w:r w:rsidRPr="00F34903">
        <w:rPr>
          <w:color w:val="000000" w:themeColor="text1"/>
        </w:rPr>
        <w:t xml:space="preserve">based on </w:t>
      </w:r>
      <w:r w:rsidR="00D03381" w:rsidRPr="00F34903">
        <w:rPr>
          <w:color w:val="000000" w:themeColor="text1"/>
        </w:rPr>
        <w:t>criteria and professional judgement.</w:t>
      </w:r>
    </w:p>
    <w:p w14:paraId="42571D91" w14:textId="422026B6" w:rsidR="00C170FF" w:rsidRPr="00F34903" w:rsidRDefault="00C170FF" w:rsidP="00551D8B">
      <w:pPr>
        <w:rPr>
          <w:color w:val="000000" w:themeColor="text1"/>
        </w:rPr>
      </w:pPr>
      <w:r w:rsidRPr="00F34903">
        <w:rPr>
          <w:color w:val="000000" w:themeColor="text1"/>
        </w:rPr>
        <w:t xml:space="preserve">Cases to be referred to the </w:t>
      </w:r>
      <w:r w:rsidR="00756B1A" w:rsidRPr="00F34903">
        <w:rPr>
          <w:color w:val="000000" w:themeColor="text1"/>
        </w:rPr>
        <w:t xml:space="preserve">Health </w:t>
      </w:r>
      <w:r w:rsidRPr="00F34903">
        <w:rPr>
          <w:color w:val="000000" w:themeColor="text1"/>
        </w:rPr>
        <w:t>Weekly Safeguarding Meeting (WSM) where deemed appropriate by Duty HV</w:t>
      </w:r>
      <w:r w:rsidR="00756B1A" w:rsidRPr="00F34903">
        <w:rPr>
          <w:color w:val="000000" w:themeColor="text1"/>
        </w:rPr>
        <w:t>.</w:t>
      </w:r>
    </w:p>
    <w:p w14:paraId="3B6A7CCC" w14:textId="36E1F8C5" w:rsidR="003B7576" w:rsidRPr="00F34903" w:rsidRDefault="00AF335B" w:rsidP="00551D8B">
      <w:pPr>
        <w:rPr>
          <w:color w:val="000000" w:themeColor="text1"/>
        </w:rPr>
      </w:pPr>
      <w:r w:rsidRPr="00F34903">
        <w:rPr>
          <w:color w:val="000000" w:themeColor="text1"/>
        </w:rPr>
        <w:t>Duty HV to contact by phone, parents/carer out of courtesy and to offer advice/ support/signposting</w:t>
      </w:r>
      <w:r w:rsidR="00D832FC" w:rsidRPr="00F34903">
        <w:rPr>
          <w:color w:val="000000" w:themeColor="text1"/>
        </w:rPr>
        <w:t xml:space="preserve">. These calls can be delegated to other HV team members by the Duty HV. This delegation must be documented </w:t>
      </w:r>
      <w:r w:rsidR="008D0794" w:rsidRPr="00F34903">
        <w:rPr>
          <w:color w:val="000000" w:themeColor="text1"/>
        </w:rPr>
        <w:t>on child’s</w:t>
      </w:r>
      <w:r w:rsidR="00D832FC" w:rsidRPr="00F34903">
        <w:rPr>
          <w:color w:val="000000" w:themeColor="text1"/>
        </w:rPr>
        <w:t xml:space="preserve"> EMIS</w:t>
      </w:r>
      <w:r w:rsidR="008D0794" w:rsidRPr="00F34903">
        <w:rPr>
          <w:color w:val="000000" w:themeColor="text1"/>
        </w:rPr>
        <w:t xml:space="preserve"> record</w:t>
      </w:r>
      <w:r w:rsidR="00EE561C">
        <w:rPr>
          <w:color w:val="000000" w:themeColor="text1"/>
        </w:rPr>
        <w:t xml:space="preserve"> (</w:t>
      </w:r>
      <w:hyperlink w:anchor="_Appendix_3_Delegation" w:history="1">
        <w:r w:rsidR="00EE561C" w:rsidRPr="00EE561C">
          <w:rPr>
            <w:rStyle w:val="Hyperlink"/>
          </w:rPr>
          <w:t>Appendix 3</w:t>
        </w:r>
      </w:hyperlink>
      <w:r w:rsidR="00EE561C">
        <w:rPr>
          <w:color w:val="000000" w:themeColor="text1"/>
        </w:rPr>
        <w:t>)</w:t>
      </w:r>
      <w:r w:rsidR="00D832FC" w:rsidRPr="00F34903">
        <w:rPr>
          <w:color w:val="000000" w:themeColor="text1"/>
        </w:rPr>
        <w:t xml:space="preserve">. </w:t>
      </w:r>
    </w:p>
    <w:p w14:paraId="0CE764AA" w14:textId="26E8E747" w:rsidR="00AF335B" w:rsidRPr="00F34903" w:rsidRDefault="00AF335B" w:rsidP="00551D8B">
      <w:pPr>
        <w:rPr>
          <w:color w:val="000000" w:themeColor="text1"/>
        </w:rPr>
      </w:pPr>
      <w:r w:rsidRPr="00F34903">
        <w:rPr>
          <w:color w:val="000000" w:themeColor="text1"/>
        </w:rPr>
        <w:t>Duty HV</w:t>
      </w:r>
      <w:r w:rsidR="008D0794" w:rsidRPr="00F34903">
        <w:rPr>
          <w:color w:val="000000" w:themeColor="text1"/>
        </w:rPr>
        <w:t>/Coordinator</w:t>
      </w:r>
      <w:r w:rsidRPr="00F34903">
        <w:rPr>
          <w:color w:val="000000" w:themeColor="text1"/>
        </w:rPr>
        <w:t xml:space="preserve"> </w:t>
      </w:r>
      <w:r w:rsidR="008D0794" w:rsidRPr="00F34903">
        <w:rPr>
          <w:color w:val="000000" w:themeColor="text1"/>
        </w:rPr>
        <w:t xml:space="preserve">to </w:t>
      </w:r>
      <w:r w:rsidRPr="00F34903">
        <w:rPr>
          <w:color w:val="000000" w:themeColor="text1"/>
        </w:rPr>
        <w:t>allocate cases assessed as requiring face to face contact in clinic or at home</w:t>
      </w:r>
      <w:r w:rsidR="003B7576" w:rsidRPr="00F34903">
        <w:rPr>
          <w:color w:val="000000" w:themeColor="text1"/>
        </w:rPr>
        <w:t>.</w:t>
      </w:r>
    </w:p>
    <w:p w14:paraId="5E078DFE" w14:textId="75D15EE3" w:rsidR="00D43990" w:rsidRPr="00F34903" w:rsidRDefault="00D43990" w:rsidP="00551D8B">
      <w:pPr>
        <w:rPr>
          <w:i/>
          <w:iCs/>
          <w:color w:val="000000" w:themeColor="text1"/>
        </w:rPr>
      </w:pPr>
      <w:r w:rsidRPr="00F34903">
        <w:rPr>
          <w:color w:val="000000" w:themeColor="text1"/>
        </w:rPr>
        <w:t>All ED attendances to be documented on EMIS Duty template</w:t>
      </w:r>
      <w:r w:rsidR="00B224FE" w:rsidRPr="00F34903">
        <w:rPr>
          <w:color w:val="000000" w:themeColor="text1"/>
        </w:rPr>
        <w:t xml:space="preserve"> and coded </w:t>
      </w:r>
      <w:r w:rsidR="00B224FE" w:rsidRPr="00F34903">
        <w:rPr>
          <w:i/>
          <w:iCs/>
          <w:color w:val="000000" w:themeColor="text1"/>
        </w:rPr>
        <w:t>significant event reported.</w:t>
      </w:r>
    </w:p>
    <w:p w14:paraId="6CC1C73F" w14:textId="77777777" w:rsidR="00F7089A" w:rsidRPr="00F34903" w:rsidRDefault="00AF335B" w:rsidP="00551D8B">
      <w:pPr>
        <w:rPr>
          <w:color w:val="000000" w:themeColor="text1"/>
        </w:rPr>
      </w:pPr>
      <w:r w:rsidRPr="00F34903">
        <w:rPr>
          <w:color w:val="000000" w:themeColor="text1"/>
        </w:rPr>
        <w:t>Duty HVA will then send all clients not telephoned</w:t>
      </w:r>
      <w:r w:rsidR="00D43990" w:rsidRPr="00F34903">
        <w:rPr>
          <w:color w:val="000000" w:themeColor="text1"/>
        </w:rPr>
        <w:t>,</w:t>
      </w:r>
      <w:r w:rsidRPr="00F34903">
        <w:rPr>
          <w:color w:val="000000" w:themeColor="text1"/>
        </w:rPr>
        <w:t xml:space="preserve"> an ED attendance letter.</w:t>
      </w:r>
      <w:r w:rsidR="00D43990" w:rsidRPr="00F34903">
        <w:rPr>
          <w:color w:val="000000" w:themeColor="text1"/>
        </w:rPr>
        <w:t xml:space="preserve"> (Unless recently received</w:t>
      </w:r>
      <w:r w:rsidR="00756B1A" w:rsidRPr="00F34903">
        <w:rPr>
          <w:color w:val="000000" w:themeColor="text1"/>
        </w:rPr>
        <w:t>.</w:t>
      </w:r>
    </w:p>
    <w:p w14:paraId="61059C2B" w14:textId="71CAF22C" w:rsidR="00EE79FF" w:rsidRPr="00551D8B" w:rsidRDefault="00EE79FF" w:rsidP="00551D8B">
      <w:pPr>
        <w:spacing w:before="240"/>
        <w:rPr>
          <w:b/>
          <w:bCs/>
        </w:rPr>
      </w:pPr>
      <w:r w:rsidRPr="00551D8B">
        <w:rPr>
          <w:b/>
          <w:bCs/>
        </w:rPr>
        <w:t xml:space="preserve">Robin Ward </w:t>
      </w:r>
      <w:r w:rsidR="00551D8B" w:rsidRPr="00551D8B">
        <w:rPr>
          <w:b/>
          <w:bCs/>
        </w:rPr>
        <w:t>A</w:t>
      </w:r>
      <w:r w:rsidRPr="00551D8B">
        <w:rPr>
          <w:b/>
          <w:bCs/>
        </w:rPr>
        <w:t>dmissions</w:t>
      </w:r>
    </w:p>
    <w:p w14:paraId="01472778" w14:textId="63C5B3DC" w:rsidR="00E72F75" w:rsidRPr="00F34903" w:rsidRDefault="00E72F75" w:rsidP="00551D8B">
      <w:r w:rsidRPr="00F34903">
        <w:t xml:space="preserve">Duty HV receives by email, electronic </w:t>
      </w:r>
      <w:r w:rsidR="001A4CB6" w:rsidRPr="00F34903">
        <w:t xml:space="preserve">attachments </w:t>
      </w:r>
      <w:r w:rsidRPr="00F34903">
        <w:t>of al</w:t>
      </w:r>
      <w:r w:rsidR="001A4CB6" w:rsidRPr="00F34903">
        <w:t>l Robin ward discharge summaries.</w:t>
      </w:r>
    </w:p>
    <w:p w14:paraId="05B377DB" w14:textId="16C82E10" w:rsidR="00E72F75" w:rsidRPr="00551D8B" w:rsidRDefault="00E72F75" w:rsidP="00551D8B">
      <w:pPr>
        <w:rPr>
          <w:color w:val="000000" w:themeColor="text1"/>
        </w:rPr>
      </w:pPr>
      <w:r w:rsidRPr="00F34903">
        <w:rPr>
          <w:color w:val="000000" w:themeColor="text1"/>
        </w:rPr>
        <w:lastRenderedPageBreak/>
        <w:t>Cases to be referred to the Health Weekly Safeguarding Meeting (WSM) where deemed appropriate by Duty HV</w:t>
      </w:r>
      <w:r w:rsidR="45034A1C" w:rsidRPr="165645F5">
        <w:rPr>
          <w:color w:val="000000" w:themeColor="text1"/>
        </w:rPr>
        <w:t xml:space="preserve"> (</w:t>
      </w:r>
      <w:hyperlink w:anchor="_Appendix_4_Safeguarding" w:history="1">
        <w:r w:rsidR="45034A1C" w:rsidRPr="00F170B1">
          <w:rPr>
            <w:rStyle w:val="Hyperlink"/>
          </w:rPr>
          <w:t>Appendix 4</w:t>
        </w:r>
      </w:hyperlink>
      <w:r w:rsidR="45034A1C" w:rsidRPr="165645F5">
        <w:rPr>
          <w:color w:val="000000" w:themeColor="text1"/>
        </w:rPr>
        <w:t>)</w:t>
      </w:r>
      <w:r w:rsidR="00F170B1">
        <w:rPr>
          <w:color w:val="000000" w:themeColor="text1"/>
        </w:rPr>
        <w:t>.</w:t>
      </w:r>
    </w:p>
    <w:p w14:paraId="4279D390" w14:textId="2A394909" w:rsidR="00EE79FF" w:rsidRPr="00F34903" w:rsidRDefault="00F35A68" w:rsidP="00551D8B">
      <w:r w:rsidRPr="00F34903">
        <w:rPr>
          <w:color w:val="000000" w:themeColor="text1"/>
        </w:rPr>
        <w:t xml:space="preserve">Where appropriate, Duty </w:t>
      </w:r>
      <w:r w:rsidR="00EE79FF" w:rsidRPr="00F34903">
        <w:rPr>
          <w:color w:val="000000" w:themeColor="text1"/>
        </w:rPr>
        <w:t>HV to follow up with phone call to parent / carer if required once discharge summary has been received</w:t>
      </w:r>
      <w:r w:rsidRPr="00F34903">
        <w:rPr>
          <w:color w:val="000000" w:themeColor="text1"/>
        </w:rPr>
        <w:t>.</w:t>
      </w:r>
      <w:r w:rsidR="00EE79FF" w:rsidRPr="00F34903">
        <w:rPr>
          <w:color w:val="000000" w:themeColor="text1"/>
        </w:rPr>
        <w:t xml:space="preserve"> </w:t>
      </w:r>
      <w:r w:rsidR="00EE79FF" w:rsidRPr="00F34903">
        <w:t>(</w:t>
      </w:r>
      <w:proofErr w:type="gramStart"/>
      <w:r w:rsidR="00EE79FF" w:rsidRPr="00F34903">
        <w:t>to</w:t>
      </w:r>
      <w:proofErr w:type="gramEnd"/>
      <w:r w:rsidR="00EE79FF" w:rsidRPr="00F34903">
        <w:t xml:space="preserve"> avoid contacting family ‘too early’ – in cases where the child/family have not left the hospital or are still on their way home.) </w:t>
      </w:r>
      <w:r w:rsidR="00EE79FF" w:rsidRPr="00F34903">
        <w:rPr>
          <w:color w:val="000000" w:themeColor="text1"/>
        </w:rPr>
        <w:t>MAXIMs</w:t>
      </w:r>
      <w:r w:rsidR="00EE79FF" w:rsidRPr="00F34903">
        <w:t xml:space="preserve"> can be accessed </w:t>
      </w:r>
      <w:r w:rsidR="005D0EDE" w:rsidRPr="00F34903">
        <w:t xml:space="preserve">by HV duty </w:t>
      </w:r>
      <w:r w:rsidR="00EE79FF" w:rsidRPr="00F34903">
        <w:t>to confirm discharge status</w:t>
      </w:r>
      <w:r w:rsidR="005D0EDE" w:rsidRPr="00F34903">
        <w:t>. The telephone call can be delegated by the Duty HV to another practitioner</w:t>
      </w:r>
      <w:r w:rsidR="00ED105C" w:rsidRPr="00F34903">
        <w:t>,</w:t>
      </w:r>
      <w:r w:rsidR="005D0EDE" w:rsidRPr="00F34903">
        <w:t xml:space="preserve"> where known to them or appropriate. </w:t>
      </w:r>
      <w:r w:rsidR="00ED105C" w:rsidRPr="00F34903">
        <w:t>(Health Practitioner, Health Visitor, Community Staff/Nursery Nurse</w:t>
      </w:r>
      <w:r w:rsidR="008416C0" w:rsidRPr="00F34903">
        <w:t>)</w:t>
      </w:r>
    </w:p>
    <w:p w14:paraId="20E37B86" w14:textId="2C546973" w:rsidR="00EE79FF" w:rsidRPr="00F34903" w:rsidRDefault="0086014D" w:rsidP="00551D8B">
      <w:r w:rsidRPr="00F34903">
        <w:t>Where known, n</w:t>
      </w:r>
      <w:r w:rsidR="00EE79FF" w:rsidRPr="00F34903">
        <w:t>amed/assigned HV to be tasked re admission / outcome for information or if further follow up required</w:t>
      </w:r>
      <w:r w:rsidR="00DB2467" w:rsidRPr="00F34903">
        <w:t>.</w:t>
      </w:r>
    </w:p>
    <w:p w14:paraId="7918B02E" w14:textId="7A87F1EF" w:rsidR="0049595A" w:rsidRDefault="00EE79FF" w:rsidP="00551D8B">
      <w:pPr>
        <w:rPr>
          <w:color w:val="000000" w:themeColor="text1"/>
        </w:rPr>
      </w:pPr>
      <w:r w:rsidRPr="00F34903">
        <w:rPr>
          <w:color w:val="000000" w:themeColor="text1"/>
        </w:rPr>
        <w:t xml:space="preserve">If not already allocated/delegated, </w:t>
      </w:r>
      <w:r w:rsidR="0086014D" w:rsidRPr="00F34903">
        <w:rPr>
          <w:color w:val="000000" w:themeColor="text1"/>
        </w:rPr>
        <w:t>D</w:t>
      </w:r>
      <w:r w:rsidRPr="00F34903">
        <w:rPr>
          <w:color w:val="000000" w:themeColor="text1"/>
        </w:rPr>
        <w:t>uty</w:t>
      </w:r>
      <w:r w:rsidR="0086014D" w:rsidRPr="00F34903">
        <w:rPr>
          <w:color w:val="000000" w:themeColor="text1"/>
        </w:rPr>
        <w:t xml:space="preserve"> HV</w:t>
      </w:r>
      <w:r w:rsidRPr="00F34903">
        <w:rPr>
          <w:color w:val="000000" w:themeColor="text1"/>
        </w:rPr>
        <w:t xml:space="preserve"> to assess and allocate if necessary / </w:t>
      </w:r>
      <w:r w:rsidR="008745CC" w:rsidRPr="00F34903">
        <w:rPr>
          <w:color w:val="000000" w:themeColor="text1"/>
        </w:rPr>
        <w:t>appropriate to</w:t>
      </w:r>
      <w:r w:rsidRPr="00F34903">
        <w:rPr>
          <w:color w:val="000000" w:themeColor="text1"/>
        </w:rPr>
        <w:t xml:space="preserve"> HV, </w:t>
      </w:r>
      <w:r w:rsidR="0086014D" w:rsidRPr="00F34903">
        <w:rPr>
          <w:color w:val="000000" w:themeColor="text1"/>
        </w:rPr>
        <w:t xml:space="preserve">HP, </w:t>
      </w:r>
      <w:r w:rsidRPr="00F34903">
        <w:rPr>
          <w:color w:val="000000" w:themeColor="text1"/>
        </w:rPr>
        <w:t>CSN or CN</w:t>
      </w:r>
      <w:r w:rsidR="006234DB" w:rsidRPr="00F34903">
        <w:rPr>
          <w:color w:val="000000" w:themeColor="text1"/>
        </w:rPr>
        <w:t>N</w:t>
      </w:r>
      <w:r w:rsidR="007145B1" w:rsidRPr="00F34903">
        <w:rPr>
          <w:color w:val="000000" w:themeColor="text1"/>
        </w:rPr>
        <w:t>.</w:t>
      </w:r>
    </w:p>
    <w:p w14:paraId="1E24F411" w14:textId="4EEC31AC" w:rsidR="0049595A" w:rsidRPr="00551D8B" w:rsidRDefault="00551D8B" w:rsidP="00551D8B">
      <w:pPr>
        <w:spacing w:before="240"/>
        <w:rPr>
          <w:b/>
          <w:bCs/>
          <w:color w:val="000000" w:themeColor="text1"/>
        </w:rPr>
      </w:pPr>
      <w:r w:rsidRPr="00551D8B">
        <w:rPr>
          <w:b/>
          <w:bCs/>
        </w:rPr>
        <w:t>Jersey Neonatal Unit (JNU) Ad</w:t>
      </w:r>
      <w:r w:rsidR="0049595A" w:rsidRPr="00551D8B">
        <w:rPr>
          <w:b/>
          <w:bCs/>
          <w:color w:val="000000" w:themeColor="text1"/>
        </w:rPr>
        <w:t>missions</w:t>
      </w:r>
    </w:p>
    <w:p w14:paraId="2A4844D7" w14:textId="77777777" w:rsidR="00A70331" w:rsidRDefault="009B57D9" w:rsidP="00551D8B">
      <w:pPr>
        <w:rPr>
          <w:color w:val="000000" w:themeColor="text1"/>
        </w:rPr>
      </w:pPr>
      <w:r w:rsidRPr="009B57D9">
        <w:rPr>
          <w:color w:val="000000" w:themeColor="text1"/>
        </w:rPr>
        <w:t xml:space="preserve">JNU send admission and discharge information to FNHC </w:t>
      </w:r>
      <w:r w:rsidR="000E7D1D" w:rsidRPr="009B57D9">
        <w:rPr>
          <w:color w:val="000000" w:themeColor="text1"/>
        </w:rPr>
        <w:t>Enquiries or</w:t>
      </w:r>
      <w:r>
        <w:rPr>
          <w:color w:val="000000" w:themeColor="text1"/>
        </w:rPr>
        <w:t xml:space="preserve"> direct to Duty HV this is attached to the child’s EMIS record, where not already copied in</w:t>
      </w:r>
      <w:r w:rsidR="00E64C2E">
        <w:rPr>
          <w:color w:val="000000" w:themeColor="text1"/>
        </w:rPr>
        <w:t>,</w:t>
      </w:r>
      <w:r>
        <w:rPr>
          <w:color w:val="000000" w:themeColor="text1"/>
        </w:rPr>
        <w:t xml:space="preserve"> the Duty HV is informed</w:t>
      </w:r>
      <w:r w:rsidR="00E64C2E">
        <w:rPr>
          <w:color w:val="000000" w:themeColor="text1"/>
        </w:rPr>
        <w:t xml:space="preserve"> by FNHC Enquiries</w:t>
      </w:r>
      <w:r>
        <w:rPr>
          <w:color w:val="000000" w:themeColor="text1"/>
        </w:rPr>
        <w:t xml:space="preserve">. </w:t>
      </w:r>
    </w:p>
    <w:p w14:paraId="5BB6D817" w14:textId="77777777" w:rsidR="0049595A" w:rsidRDefault="000E7D1D" w:rsidP="00551D8B">
      <w:pPr>
        <w:rPr>
          <w:color w:val="000000" w:themeColor="text1"/>
        </w:rPr>
      </w:pPr>
      <w:r>
        <w:rPr>
          <w:color w:val="000000" w:themeColor="text1"/>
        </w:rPr>
        <w:t>HV allocation by Duty HV</w:t>
      </w:r>
      <w:r w:rsidR="00A70331">
        <w:rPr>
          <w:color w:val="000000" w:themeColor="text1"/>
        </w:rPr>
        <w:t>/coordinator</w:t>
      </w:r>
      <w:r>
        <w:rPr>
          <w:color w:val="000000" w:themeColor="text1"/>
        </w:rPr>
        <w:t xml:space="preserve"> and for home </w:t>
      </w:r>
      <w:r w:rsidR="00A70331">
        <w:rPr>
          <w:color w:val="000000" w:themeColor="text1"/>
        </w:rPr>
        <w:t>‘</w:t>
      </w:r>
      <w:r>
        <w:rPr>
          <w:color w:val="000000" w:themeColor="text1"/>
        </w:rPr>
        <w:t>new birth visit</w:t>
      </w:r>
      <w:r w:rsidR="00A70331">
        <w:rPr>
          <w:color w:val="000000" w:themeColor="text1"/>
        </w:rPr>
        <w:t>’</w:t>
      </w:r>
      <w:r>
        <w:rPr>
          <w:color w:val="000000" w:themeColor="text1"/>
        </w:rPr>
        <w:t xml:space="preserve"> to be arranged</w:t>
      </w:r>
      <w:r w:rsidR="00A70331">
        <w:rPr>
          <w:color w:val="000000" w:themeColor="text1"/>
        </w:rPr>
        <w:t>,</w:t>
      </w:r>
      <w:r>
        <w:rPr>
          <w:color w:val="000000" w:themeColor="text1"/>
        </w:rPr>
        <w:t xml:space="preserve"> or for named HV to contact parent/JNU to arrange contact on the unit</w:t>
      </w:r>
      <w:r w:rsidR="00A70331">
        <w:rPr>
          <w:color w:val="000000" w:themeColor="text1"/>
        </w:rPr>
        <w:t xml:space="preserve"> if appropriate</w:t>
      </w:r>
      <w:r>
        <w:rPr>
          <w:color w:val="000000" w:themeColor="text1"/>
        </w:rPr>
        <w:t xml:space="preserve">. </w:t>
      </w:r>
    </w:p>
    <w:p w14:paraId="52069799" w14:textId="3F1A96BA" w:rsidR="00B53A7C" w:rsidRPr="00B53A7C" w:rsidRDefault="00B53A7C" w:rsidP="00551D8B">
      <w:pPr>
        <w:rPr>
          <w:i/>
          <w:iCs/>
          <w:color w:val="000000" w:themeColor="text1"/>
        </w:rPr>
        <w:sectPr w:rsidR="00B53A7C" w:rsidRPr="00B53A7C" w:rsidSect="00EE79FF">
          <w:pgSz w:w="12240" w:h="15840"/>
          <w:pgMar w:top="1521" w:right="1797" w:bottom="1440" w:left="1633" w:header="709" w:footer="709" w:gutter="0"/>
          <w:cols w:space="708"/>
          <w:docGrid w:linePitch="360"/>
        </w:sectPr>
      </w:pPr>
      <w:r>
        <w:rPr>
          <w:color w:val="000000" w:themeColor="text1"/>
        </w:rPr>
        <w:t xml:space="preserve">All JNU admissions </w:t>
      </w:r>
      <w:r w:rsidRPr="00F34903">
        <w:rPr>
          <w:color w:val="000000" w:themeColor="text1"/>
        </w:rPr>
        <w:t xml:space="preserve">to be documented on EMIS Duty template and coded </w:t>
      </w:r>
      <w:r w:rsidRPr="00F34903">
        <w:rPr>
          <w:i/>
          <w:iCs/>
          <w:color w:val="000000" w:themeColor="text1"/>
        </w:rPr>
        <w:t>significant event reported</w:t>
      </w:r>
    </w:p>
    <w:p w14:paraId="3E27A848" w14:textId="01DB1299" w:rsidR="00C5548F" w:rsidRPr="00150D38" w:rsidRDefault="00C5548F" w:rsidP="00551D8B">
      <w:pPr>
        <w:pStyle w:val="Heading1"/>
      </w:pPr>
      <w:bookmarkStart w:id="8" w:name="_Toc155619218"/>
      <w:bookmarkStart w:id="9" w:name="_Toc202513994"/>
      <w:r w:rsidRPr="00C5548F">
        <w:lastRenderedPageBreak/>
        <w:t>SOP 4</w:t>
      </w:r>
      <w:bookmarkEnd w:id="8"/>
      <w:r w:rsidR="00150D38">
        <w:t xml:space="preserve"> </w:t>
      </w:r>
      <w:r w:rsidR="00150D38" w:rsidRPr="00150D38">
        <w:t xml:space="preserve">Management of </w:t>
      </w:r>
      <w:r w:rsidR="00551D8B">
        <w:t>R</w:t>
      </w:r>
      <w:r w:rsidR="00150D38" w:rsidRPr="00150D38">
        <w:t xml:space="preserve">eferrals for HV/HP </w:t>
      </w:r>
      <w:r w:rsidR="00551D8B">
        <w:t>A</w:t>
      </w:r>
      <w:r w:rsidR="00150D38" w:rsidRPr="00150D38">
        <w:t xml:space="preserve">ntenatal </w:t>
      </w:r>
      <w:r w:rsidR="00551D8B">
        <w:t>C</w:t>
      </w:r>
      <w:r w:rsidR="00150D38" w:rsidRPr="00150D38">
        <w:t xml:space="preserve">ontact, HV/HP New Birth Visit and </w:t>
      </w:r>
      <w:r w:rsidR="00551D8B">
        <w:t>M</w:t>
      </w:r>
      <w:r w:rsidR="00150D38" w:rsidRPr="00150D38">
        <w:t xml:space="preserve">ovement in </w:t>
      </w:r>
      <w:r w:rsidR="00551D8B">
        <w:t>C</w:t>
      </w:r>
      <w:r w:rsidR="00150D38" w:rsidRPr="00150D38">
        <w:t>ontact</w:t>
      </w:r>
      <w:bookmarkEnd w:id="9"/>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C5548F" w:rsidRPr="00C5548F" w14:paraId="61E99E83" w14:textId="77777777" w:rsidTr="00551D8B">
        <w:tc>
          <w:tcPr>
            <w:tcW w:w="9493" w:type="dxa"/>
            <w:tcBorders>
              <w:top w:val="single" w:sz="4" w:space="0" w:color="auto"/>
              <w:bottom w:val="single" w:sz="4" w:space="0" w:color="auto"/>
            </w:tcBorders>
            <w:shd w:val="clear" w:color="auto" w:fill="E6E6E6"/>
          </w:tcPr>
          <w:p w14:paraId="126FB118" w14:textId="77777777" w:rsidR="00C5548F" w:rsidRPr="00C5548F" w:rsidRDefault="00C5548F" w:rsidP="00C5548F">
            <w:pPr>
              <w:rPr>
                <w:rFonts w:cs="Arial"/>
                <w:b/>
                <w:i/>
                <w:color w:val="000000" w:themeColor="text1"/>
                <w:szCs w:val="22"/>
              </w:rPr>
            </w:pPr>
            <w:r w:rsidRPr="00C5548F">
              <w:rPr>
                <w:rFonts w:cs="Arial"/>
                <w:b/>
                <w:i/>
                <w:color w:val="000000" w:themeColor="text1"/>
                <w:szCs w:val="22"/>
              </w:rPr>
              <w:t>Purpose</w:t>
            </w:r>
          </w:p>
        </w:tc>
      </w:tr>
    </w:tbl>
    <w:p w14:paraId="5A72FBA7" w14:textId="77777777" w:rsidR="00C5548F" w:rsidRPr="00C5548F" w:rsidRDefault="00C5548F" w:rsidP="00551D8B">
      <w:r w:rsidRPr="00C5548F">
        <w:t>Management of referrals for HV antenatal contact, HV New Birth Visit and movement in contact.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C5548F" w:rsidRPr="00C5548F" w14:paraId="45CC87F9" w14:textId="77777777" w:rsidTr="00551D8B">
        <w:tc>
          <w:tcPr>
            <w:tcW w:w="9493" w:type="dxa"/>
            <w:shd w:val="clear" w:color="auto" w:fill="E6E6E6"/>
          </w:tcPr>
          <w:p w14:paraId="082D1D5F" w14:textId="77777777" w:rsidR="00C5548F" w:rsidRPr="00C5548F" w:rsidRDefault="00C5548F" w:rsidP="00C5548F">
            <w:pPr>
              <w:rPr>
                <w:rFonts w:cs="Arial"/>
                <w:b/>
                <w:i/>
                <w:color w:val="000000" w:themeColor="text1"/>
                <w:szCs w:val="22"/>
              </w:rPr>
            </w:pPr>
            <w:r w:rsidRPr="00C5548F">
              <w:rPr>
                <w:rFonts w:cs="Arial"/>
                <w:b/>
                <w:i/>
                <w:color w:val="000000" w:themeColor="text1"/>
                <w:szCs w:val="22"/>
              </w:rPr>
              <w:t>Scope</w:t>
            </w:r>
          </w:p>
        </w:tc>
      </w:tr>
    </w:tbl>
    <w:p w14:paraId="528939B7" w14:textId="77777777" w:rsidR="00C5548F" w:rsidRPr="00C5548F" w:rsidRDefault="00C5548F" w:rsidP="00551D8B">
      <w:r w:rsidRPr="00C5548F">
        <w:t>Requests for Antenatal HV contact received by Duty HV from client, FNHC MECSH lead, FNHC Baby Steps, HCS midwifery service.</w:t>
      </w:r>
    </w:p>
    <w:p w14:paraId="75780EA6" w14:textId="77777777" w:rsidR="00C5548F" w:rsidRPr="00C5548F" w:rsidRDefault="00C5548F" w:rsidP="00551D8B">
      <w:r w:rsidRPr="00C5548F">
        <w:t>New Birth Notifications created by FNHC Admin. Hub once new baby information retrieved from MAXIMs daily.</w:t>
      </w:r>
    </w:p>
    <w:p w14:paraId="19D6E919" w14:textId="77777777" w:rsidR="00C5548F" w:rsidRPr="00C5548F" w:rsidRDefault="00C5548F" w:rsidP="00551D8B">
      <w:r w:rsidRPr="00C5548F">
        <w:t>Notification of change of demographic details form (New to Island - under 5’s) received from Child health Department into FNHC Admin Hub.</w:t>
      </w:r>
    </w:p>
    <w:p w14:paraId="64B9220C" w14:textId="77777777" w:rsidR="00C5548F" w:rsidRPr="00C5548F" w:rsidRDefault="00C5548F" w:rsidP="00551D8B">
      <w:r w:rsidRPr="00C5548F">
        <w:t>New to Island children can also be identified by FNHC Admin Hub &amp; HV Duty Coordinator from ED attendances, direct emails from clients or visiting HV team practitioners who may have identified additional children at contacts.</w:t>
      </w:r>
    </w:p>
    <w:p w14:paraId="2D5C0884" w14:textId="77777777" w:rsidR="00C5548F" w:rsidRPr="00C5548F" w:rsidRDefault="00C5548F" w:rsidP="00551D8B">
      <w:r w:rsidRPr="00C5548F">
        <w:t>These specific contacts will / can be allocated by Duty HV Admin. directly into HV EMIS diaries following discussion with Duty HV / Coordinator. These initial assessment visits should be prioritised for HV only and not for delegation to CSN or CNN.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C5548F" w:rsidRPr="00C5548F" w14:paraId="54CB45C8" w14:textId="77777777" w:rsidTr="00551D8B">
        <w:tc>
          <w:tcPr>
            <w:tcW w:w="9493" w:type="dxa"/>
            <w:shd w:val="clear" w:color="auto" w:fill="E6E6E6"/>
          </w:tcPr>
          <w:p w14:paraId="3EBF87D8" w14:textId="77777777" w:rsidR="00C5548F" w:rsidRPr="00C5548F" w:rsidRDefault="00C5548F" w:rsidP="00C5548F">
            <w:pPr>
              <w:rPr>
                <w:rFonts w:cs="Arial"/>
                <w:b/>
                <w:i/>
                <w:color w:val="000000" w:themeColor="text1"/>
                <w:szCs w:val="22"/>
              </w:rPr>
            </w:pPr>
            <w:r w:rsidRPr="00C5548F">
              <w:rPr>
                <w:rFonts w:cs="Arial"/>
                <w:b/>
                <w:i/>
                <w:color w:val="000000" w:themeColor="text1"/>
                <w:szCs w:val="22"/>
              </w:rPr>
              <w:t>Core Requirements/Procedure</w:t>
            </w:r>
          </w:p>
        </w:tc>
      </w:tr>
    </w:tbl>
    <w:p w14:paraId="1540DB1B" w14:textId="77777777" w:rsidR="00C5548F" w:rsidRPr="00785F6C" w:rsidRDefault="00C5548F" w:rsidP="00785F6C">
      <w:pPr>
        <w:spacing w:before="240"/>
        <w:rPr>
          <w:b/>
          <w:bCs/>
        </w:rPr>
      </w:pPr>
      <w:r w:rsidRPr="00785F6C">
        <w:rPr>
          <w:b/>
          <w:bCs/>
        </w:rPr>
        <w:t>Antenatal</w:t>
      </w:r>
    </w:p>
    <w:p w14:paraId="74225F4A" w14:textId="77777777" w:rsidR="00C5548F" w:rsidRPr="00C5548F" w:rsidRDefault="00C5548F" w:rsidP="00551D8B">
      <w:r w:rsidRPr="00C5548F">
        <w:t>Liaison requesting HV antenatal allocation/contact to be added to client EMIS record by Duty HV / Coordinator, FNHC Admin. Hub or Duty HV Admin.</w:t>
      </w:r>
    </w:p>
    <w:p w14:paraId="65AE9AD5" w14:textId="77777777" w:rsidR="00C5548F" w:rsidRPr="00C5548F" w:rsidRDefault="00C5548F" w:rsidP="00551D8B">
      <w:r w:rsidRPr="00C5548F">
        <w:t>If antenatal mother already allocated to a HV, for them to be notified of additional information / referral / request for contact.</w:t>
      </w:r>
    </w:p>
    <w:p w14:paraId="7676CE71" w14:textId="77777777" w:rsidR="00C5548F" w:rsidRPr="00C5548F" w:rsidRDefault="00C5548F" w:rsidP="00551D8B">
      <w:r w:rsidRPr="00C5548F">
        <w:t xml:space="preserve">If unallocated/unassigned HV, Duty HV/Coordinator to allocate to HV or HP. </w:t>
      </w:r>
    </w:p>
    <w:p w14:paraId="46DAC8ED" w14:textId="77777777" w:rsidR="00C5548F" w:rsidRPr="00C5548F" w:rsidRDefault="00C5548F" w:rsidP="00551D8B">
      <w:r w:rsidRPr="00C5548F">
        <w:t>Duty HV Admin. can book these directly into allocated HV/HP’s EMIS diary.</w:t>
      </w:r>
    </w:p>
    <w:p w14:paraId="525AF9F3" w14:textId="77777777" w:rsidR="00C5548F" w:rsidRPr="00C5548F" w:rsidRDefault="00C5548F" w:rsidP="00551D8B">
      <w:r w:rsidRPr="00C5548F">
        <w:t xml:space="preserve">Allocated HV/HP should be assigned as keyworker and tasked. This can be documented on the EMIS Duty Template. </w:t>
      </w:r>
    </w:p>
    <w:p w14:paraId="5C25349C" w14:textId="240CCCB5" w:rsidR="00EE79FF" w:rsidRDefault="00C5548F" w:rsidP="00551D8B">
      <w:r w:rsidRPr="00C5548F">
        <w:t>Ongoing pregnancy should be established by HV upon allocation, and just before the antenatal visit is arranged.</w:t>
      </w:r>
    </w:p>
    <w:p w14:paraId="2473CB35" w14:textId="77777777" w:rsidR="00D15177" w:rsidRPr="00785F6C" w:rsidRDefault="00D15177" w:rsidP="00785F6C">
      <w:pPr>
        <w:spacing w:before="240"/>
        <w:rPr>
          <w:b/>
          <w:bCs/>
        </w:rPr>
      </w:pPr>
      <w:r w:rsidRPr="00785F6C">
        <w:rPr>
          <w:b/>
          <w:bCs/>
        </w:rPr>
        <w:t xml:space="preserve">New Birth Visit </w:t>
      </w:r>
    </w:p>
    <w:p w14:paraId="094774F8" w14:textId="62A72A62" w:rsidR="00D15177" w:rsidRPr="00D15177" w:rsidRDefault="00D15177" w:rsidP="00551D8B">
      <w:r w:rsidRPr="00D15177">
        <w:lastRenderedPageBreak/>
        <w:t xml:space="preserve">Maternity discharge summaries to be added to client EMIS record by FNHC </w:t>
      </w:r>
      <w:r w:rsidR="00BC0482" w:rsidRPr="00F34903">
        <w:t>A</w:t>
      </w:r>
      <w:r w:rsidRPr="00D15177">
        <w:t>dmin hub</w:t>
      </w:r>
      <w:r w:rsidR="00BC0482" w:rsidRPr="00F34903">
        <w:t>.</w:t>
      </w:r>
      <w:r w:rsidRPr="00D15177">
        <w:t xml:space="preserve"> Mothers discharge on maternal EMIS record and baby discharge of infant EMIS record.</w:t>
      </w:r>
    </w:p>
    <w:p w14:paraId="155EF0DD" w14:textId="75773889" w:rsidR="00D15177" w:rsidRPr="00D15177" w:rsidRDefault="00D15177" w:rsidP="00551D8B">
      <w:r w:rsidRPr="00D15177">
        <w:t>Hard copy of HV First Visit forms collected by HVA and stored in duty office for HVs to collect prior to visit, copy also attached to EMIS record by FNHC Admin Hub when created</w:t>
      </w:r>
      <w:r w:rsidR="00D93394" w:rsidRPr="00F34903">
        <w:t>.</w:t>
      </w:r>
    </w:p>
    <w:p w14:paraId="382D54E4" w14:textId="42C38EEB" w:rsidR="00D15177" w:rsidRPr="00D15177" w:rsidRDefault="00D15177" w:rsidP="00551D8B">
      <w:r w:rsidRPr="00D15177">
        <w:t xml:space="preserve">If mother of </w:t>
      </w:r>
      <w:r w:rsidR="00D93394" w:rsidRPr="00F34903">
        <w:t>newborn</w:t>
      </w:r>
      <w:r w:rsidRPr="00D15177">
        <w:t xml:space="preserve"> was already allocated to a HV</w:t>
      </w:r>
      <w:r w:rsidR="00D93394" w:rsidRPr="00F34903">
        <w:t>/HP</w:t>
      </w:r>
      <w:r w:rsidRPr="00D15177">
        <w:t xml:space="preserve"> antenatally, the same HV</w:t>
      </w:r>
      <w:r w:rsidR="00D93394" w:rsidRPr="00F34903">
        <w:t>/HP</w:t>
      </w:r>
      <w:r w:rsidRPr="00D15177">
        <w:t xml:space="preserve"> should be allocated for NBV unless unavailable to achieve visit within 10-14 days postnatally</w:t>
      </w:r>
      <w:r w:rsidR="00D93394" w:rsidRPr="00F34903">
        <w:t xml:space="preserve">. Where cases </w:t>
      </w:r>
      <w:r w:rsidR="00F943F3" w:rsidRPr="00F34903">
        <w:t xml:space="preserve">held by HPs move from universal to safeguarding or MECSH eligible, reallocation to HV to be considered by </w:t>
      </w:r>
      <w:r w:rsidR="00D1737E" w:rsidRPr="00F34903">
        <w:t>Duty HV/Coordinator.</w:t>
      </w:r>
    </w:p>
    <w:p w14:paraId="31B0795A" w14:textId="66565FEB" w:rsidR="00D15177" w:rsidRPr="00D15177" w:rsidRDefault="00D15177" w:rsidP="00551D8B">
      <w:r w:rsidRPr="00D15177">
        <w:t>If no antenatal HV allocation, Duty HV</w:t>
      </w:r>
      <w:r w:rsidR="00D1737E" w:rsidRPr="00F34903">
        <w:t xml:space="preserve"> </w:t>
      </w:r>
      <w:r w:rsidRPr="00D15177">
        <w:t>A</w:t>
      </w:r>
      <w:r w:rsidR="00D1737E" w:rsidRPr="00F34903">
        <w:t>dmin.</w:t>
      </w:r>
      <w:r w:rsidRPr="00D15177">
        <w:t xml:space="preserve"> can book the NBV directly into a newly allocated HV’s EMIS diary following review by Duty HV/Coordinator.</w:t>
      </w:r>
    </w:p>
    <w:p w14:paraId="38841A61" w14:textId="27A35BD1" w:rsidR="00BE3662" w:rsidRPr="00F34903" w:rsidRDefault="00D15177" w:rsidP="00551D8B">
      <w:r w:rsidRPr="00D15177">
        <w:t>Duty template on client’s EMIS record to be completed</w:t>
      </w:r>
      <w:r w:rsidR="00BE3662" w:rsidRPr="00F34903">
        <w:t>.</w:t>
      </w:r>
    </w:p>
    <w:p w14:paraId="12732077" w14:textId="4F0ECC5E" w:rsidR="00340901" w:rsidRPr="00785F6C" w:rsidRDefault="00340901" w:rsidP="00785F6C">
      <w:pPr>
        <w:spacing w:before="240"/>
        <w:rPr>
          <w:b/>
          <w:bCs/>
        </w:rPr>
      </w:pPr>
      <w:r w:rsidRPr="00785F6C">
        <w:rPr>
          <w:b/>
          <w:bCs/>
        </w:rPr>
        <w:t xml:space="preserve">Movement In </w:t>
      </w:r>
    </w:p>
    <w:p w14:paraId="412E8550" w14:textId="50303885" w:rsidR="00A44BD8" w:rsidRPr="00340901" w:rsidRDefault="00340901" w:rsidP="00551D8B">
      <w:r w:rsidRPr="00340901">
        <w:t xml:space="preserve">Notification of change of demographic details form </w:t>
      </w:r>
      <w:r w:rsidR="00570C22" w:rsidRPr="00F34903">
        <w:t>emailed of tasked</w:t>
      </w:r>
      <w:r w:rsidRPr="00340901">
        <w:t xml:space="preserve"> </w:t>
      </w:r>
      <w:r w:rsidR="00570C22" w:rsidRPr="00F34903">
        <w:t xml:space="preserve">by FNHC Admin. Hub </w:t>
      </w:r>
      <w:r w:rsidRPr="00340901">
        <w:t xml:space="preserve">to </w:t>
      </w:r>
      <w:r w:rsidRPr="00F34903">
        <w:t>D</w:t>
      </w:r>
      <w:r w:rsidRPr="00340901">
        <w:t>uty HV</w:t>
      </w:r>
      <w:r w:rsidR="00570C22" w:rsidRPr="00F34903">
        <w:t>.</w:t>
      </w:r>
    </w:p>
    <w:p w14:paraId="7CC5F9BB" w14:textId="6C42943D" w:rsidR="00340901" w:rsidRPr="009F5704" w:rsidRDefault="00340901" w:rsidP="00551D8B">
      <w:r w:rsidRPr="00340901">
        <w:t xml:space="preserve">Duty HV / Coordinator to allocate once correspondence attached to EMIS record. This is a HV only visit and not for delegation to </w:t>
      </w:r>
      <w:r w:rsidR="00A44BD8" w:rsidRPr="00F34903">
        <w:t>CSN/</w:t>
      </w:r>
      <w:r w:rsidRPr="00340901">
        <w:t>CNN</w:t>
      </w:r>
      <w:r w:rsidR="00A44BD8" w:rsidRPr="00F34903">
        <w:rPr>
          <w:color w:val="FF0000"/>
        </w:rPr>
        <w:t>.</w:t>
      </w:r>
      <w:r w:rsidRPr="00340901">
        <w:rPr>
          <w:color w:val="FF0000"/>
        </w:rPr>
        <w:t xml:space="preserve"> </w:t>
      </w:r>
    </w:p>
    <w:p w14:paraId="77BB1888" w14:textId="05041979" w:rsidR="00340901" w:rsidRPr="00340901" w:rsidRDefault="00340901" w:rsidP="00551D8B">
      <w:r w:rsidRPr="00340901">
        <w:t>Duty HV</w:t>
      </w:r>
      <w:r w:rsidR="00A44BD8" w:rsidRPr="00F34903">
        <w:t xml:space="preserve"> </w:t>
      </w:r>
      <w:r w:rsidRPr="00340901">
        <w:t>A</w:t>
      </w:r>
      <w:r w:rsidR="00A44BD8" w:rsidRPr="00F34903">
        <w:t>dmin.</w:t>
      </w:r>
      <w:r w:rsidRPr="00340901">
        <w:t xml:space="preserve"> can book these visits / contacts directly into allocated HV’s EMIS diary</w:t>
      </w:r>
      <w:r w:rsidR="00A44BD8" w:rsidRPr="00F34903">
        <w:t>.</w:t>
      </w:r>
      <w:r w:rsidRPr="00340901">
        <w:t xml:space="preserve">  </w:t>
      </w:r>
    </w:p>
    <w:p w14:paraId="713A962D" w14:textId="7FBEB196" w:rsidR="00340901" w:rsidRPr="00340901" w:rsidRDefault="00340901" w:rsidP="00551D8B">
      <w:r w:rsidRPr="00340901">
        <w:t xml:space="preserve">Allocated HV should be assigned as keyworker and </w:t>
      </w:r>
      <w:r w:rsidR="00AB5534" w:rsidRPr="00F34903">
        <w:t>tasked.</w:t>
      </w:r>
    </w:p>
    <w:p w14:paraId="361EB0C3" w14:textId="77777777" w:rsidR="00BE3662" w:rsidRDefault="00340901" w:rsidP="00551D8B">
      <w:r w:rsidRPr="00340901">
        <w:t xml:space="preserve">Duty template on client’s EMIS record to be </w:t>
      </w:r>
      <w:r w:rsidR="00AB5534" w:rsidRPr="00F34903">
        <w:t>completed.</w:t>
      </w:r>
    </w:p>
    <w:p w14:paraId="7B2D4128" w14:textId="77777777" w:rsidR="00785F6C" w:rsidRPr="00F34903" w:rsidRDefault="00785F6C" w:rsidP="00551D8B"/>
    <w:p w14:paraId="51AFD58E" w14:textId="77777777" w:rsidR="00551D8B" w:rsidRDefault="00551D8B" w:rsidP="00BE3662">
      <w:pPr>
        <w:spacing w:before="0" w:line="240" w:lineRule="auto"/>
        <w:rPr>
          <w:rFonts w:cs="Arial"/>
          <w:szCs w:val="22"/>
        </w:rPr>
        <w:sectPr w:rsidR="00551D8B" w:rsidSect="003C7C7C">
          <w:pgSz w:w="12240" w:h="15840"/>
          <w:pgMar w:top="1440" w:right="1440" w:bottom="1440" w:left="1440" w:header="709" w:footer="709" w:gutter="0"/>
          <w:cols w:space="708"/>
          <w:docGrid w:linePitch="360"/>
        </w:sectPr>
      </w:pPr>
    </w:p>
    <w:p w14:paraId="10D79B78" w14:textId="220DB41B" w:rsidR="00C414FE" w:rsidRPr="00357255" w:rsidRDefault="00C414FE" w:rsidP="00785F6C">
      <w:pPr>
        <w:pStyle w:val="Heading1"/>
      </w:pPr>
      <w:bookmarkStart w:id="10" w:name="_Toc202513995"/>
      <w:bookmarkStart w:id="11" w:name="_Hlk194584426"/>
      <w:r w:rsidRPr="00357255">
        <w:lastRenderedPageBreak/>
        <w:t xml:space="preserve">SOP </w:t>
      </w:r>
      <w:r w:rsidRPr="00F34903">
        <w:t>5</w:t>
      </w:r>
      <w:r w:rsidR="00150D38">
        <w:t xml:space="preserve"> </w:t>
      </w:r>
      <w:r w:rsidR="00150D38" w:rsidRPr="00150D38">
        <w:t xml:space="preserve">Management of </w:t>
      </w:r>
      <w:r w:rsidR="00785F6C">
        <w:t>A</w:t>
      </w:r>
      <w:r w:rsidR="00150D38" w:rsidRPr="00150D38">
        <w:t xml:space="preserve">ntenatal </w:t>
      </w:r>
      <w:r w:rsidR="00785F6C">
        <w:t>C</w:t>
      </w:r>
      <w:r w:rsidR="00150D38" w:rsidRPr="00150D38">
        <w:t xml:space="preserve">lient </w:t>
      </w:r>
      <w:r w:rsidR="00785F6C">
        <w:t>C</w:t>
      </w:r>
      <w:r w:rsidR="00150D38" w:rsidRPr="00785F6C">
        <w:t>ontact</w:t>
      </w:r>
      <w:r w:rsidR="00150D38" w:rsidRPr="00150D38">
        <w:t xml:space="preserve"> from FNHC</w:t>
      </w:r>
      <w:bookmarkEnd w:id="10"/>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C414FE" w:rsidRPr="00357255" w14:paraId="0E657009" w14:textId="77777777" w:rsidTr="00785F6C">
        <w:tc>
          <w:tcPr>
            <w:tcW w:w="9493" w:type="dxa"/>
            <w:tcBorders>
              <w:top w:val="single" w:sz="4" w:space="0" w:color="auto"/>
              <w:bottom w:val="single" w:sz="4" w:space="0" w:color="auto"/>
            </w:tcBorders>
            <w:shd w:val="clear" w:color="auto" w:fill="E6E6E6"/>
          </w:tcPr>
          <w:p w14:paraId="3A73FAB3" w14:textId="77777777" w:rsidR="00C414FE" w:rsidRPr="00357255" w:rsidRDefault="00C414FE" w:rsidP="00D42000">
            <w:pPr>
              <w:rPr>
                <w:rFonts w:cs="Arial"/>
                <w:b/>
                <w:i/>
                <w:szCs w:val="22"/>
              </w:rPr>
            </w:pPr>
            <w:r w:rsidRPr="00357255">
              <w:rPr>
                <w:rFonts w:cs="Arial"/>
                <w:b/>
                <w:i/>
                <w:szCs w:val="22"/>
              </w:rPr>
              <w:t>Purpose</w:t>
            </w:r>
          </w:p>
        </w:tc>
      </w:tr>
    </w:tbl>
    <w:p w14:paraId="59DEE340" w14:textId="20BAB2D0" w:rsidR="00251F3F" w:rsidRPr="00357255" w:rsidRDefault="000E6D52" w:rsidP="00785F6C">
      <w:r w:rsidRPr="00F34903">
        <w:t>Management of antenatal client contact from FNHC</w:t>
      </w:r>
      <w:r w:rsidR="008533F9" w:rsidRPr="00F34903">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51F3F" w:rsidRPr="00357255" w14:paraId="45014495" w14:textId="77777777" w:rsidTr="00785F6C">
        <w:tc>
          <w:tcPr>
            <w:tcW w:w="9493" w:type="dxa"/>
            <w:shd w:val="clear" w:color="auto" w:fill="E6E6E6"/>
          </w:tcPr>
          <w:p w14:paraId="56C0FEF1" w14:textId="77777777" w:rsidR="00251F3F" w:rsidRPr="00357255" w:rsidRDefault="00251F3F" w:rsidP="00D42000">
            <w:pPr>
              <w:rPr>
                <w:rFonts w:cs="Arial"/>
                <w:b/>
                <w:i/>
                <w:szCs w:val="22"/>
              </w:rPr>
            </w:pPr>
            <w:r w:rsidRPr="00357255">
              <w:rPr>
                <w:rFonts w:cs="Arial"/>
                <w:b/>
                <w:i/>
                <w:szCs w:val="22"/>
              </w:rPr>
              <w:t>Scope</w:t>
            </w:r>
          </w:p>
        </w:tc>
      </w:tr>
    </w:tbl>
    <w:p w14:paraId="2793A03C" w14:textId="2356C7D9" w:rsidR="003C7C7C" w:rsidRPr="00F34903" w:rsidRDefault="003C7C7C" w:rsidP="00785F6C">
      <w:pPr>
        <w:rPr>
          <w:b/>
        </w:rPr>
      </w:pPr>
      <w:r w:rsidRPr="00F34903">
        <w:t xml:space="preserve"> </w:t>
      </w:r>
      <w:r w:rsidR="00807934" w:rsidRPr="00F34903">
        <w:t xml:space="preserve">Antenatal clients requiring an introductory letter from FNHC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CA510C" w:rsidRPr="00F34903" w14:paraId="251F566B" w14:textId="77777777" w:rsidTr="00785F6C">
        <w:tc>
          <w:tcPr>
            <w:tcW w:w="9493" w:type="dxa"/>
            <w:shd w:val="clear" w:color="auto" w:fill="E6E6E6"/>
          </w:tcPr>
          <w:p w14:paraId="512575A7" w14:textId="77777777" w:rsidR="00CA510C" w:rsidRPr="00357255" w:rsidRDefault="00CA510C" w:rsidP="00D42000">
            <w:pPr>
              <w:rPr>
                <w:rFonts w:cs="Arial"/>
                <w:b/>
                <w:i/>
                <w:szCs w:val="22"/>
              </w:rPr>
            </w:pPr>
            <w:r w:rsidRPr="00357255">
              <w:rPr>
                <w:rFonts w:cs="Arial"/>
                <w:b/>
                <w:i/>
                <w:szCs w:val="22"/>
              </w:rPr>
              <w:t>Core Requirements/Procedure</w:t>
            </w:r>
          </w:p>
        </w:tc>
      </w:tr>
    </w:tbl>
    <w:bookmarkEnd w:id="11"/>
    <w:p w14:paraId="2FA27620" w14:textId="2B4C4E7D" w:rsidR="007C7999" w:rsidRPr="00F34903" w:rsidRDefault="00C75A3F" w:rsidP="00785F6C">
      <w:r w:rsidRPr="00C75A3F">
        <w:t>Once per month a list</w:t>
      </w:r>
      <w:r w:rsidR="00F02052" w:rsidRPr="00F34903">
        <w:t xml:space="preserve"> of antenatal client details</w:t>
      </w:r>
      <w:r w:rsidRPr="00C75A3F">
        <w:t xml:space="preserve"> will be forwarded by FNHC </w:t>
      </w:r>
      <w:r w:rsidRPr="00F34903">
        <w:t>Admin.</w:t>
      </w:r>
      <w:r w:rsidRPr="00C75A3F">
        <w:t xml:space="preserve"> Hub</w:t>
      </w:r>
      <w:r w:rsidR="00F02052" w:rsidRPr="00F34903">
        <w:t xml:space="preserve">. </w:t>
      </w:r>
      <w:r w:rsidRPr="00C75A3F">
        <w:t>Where it is unclear if the pregnancy is ongoing. This needs to be established before antenatal letters and HV contact is made.</w:t>
      </w:r>
    </w:p>
    <w:p w14:paraId="7486BB17" w14:textId="77777777" w:rsidR="00EF3999" w:rsidRPr="00573750" w:rsidRDefault="00EF3999" w:rsidP="00785F6C">
      <w:pPr>
        <w:rPr>
          <w:bCs/>
          <w:kern w:val="32"/>
        </w:rPr>
      </w:pPr>
      <w:r w:rsidRPr="00573750">
        <w:rPr>
          <w:bCs/>
          <w:kern w:val="32"/>
        </w:rPr>
        <w:t xml:space="preserve">Each client needs to be researched on </w:t>
      </w:r>
      <w:r w:rsidRPr="00F34903">
        <w:rPr>
          <w:bCs/>
          <w:kern w:val="32"/>
        </w:rPr>
        <w:t>MAXIMs,</w:t>
      </w:r>
      <w:r w:rsidRPr="00573750">
        <w:rPr>
          <w:bCs/>
          <w:kern w:val="32"/>
        </w:rPr>
        <w:t xml:space="preserve"> for current and ongoing pregnancy by </w:t>
      </w:r>
      <w:r w:rsidRPr="00F34903">
        <w:rPr>
          <w:bCs/>
          <w:kern w:val="32"/>
        </w:rPr>
        <w:t>FNHC Admin Hub manager, if ambiguous they will inform the Duty HV to research further</w:t>
      </w:r>
      <w:r w:rsidRPr="00573750">
        <w:rPr>
          <w:bCs/>
          <w:kern w:val="32"/>
        </w:rPr>
        <w:t xml:space="preserve">. This includes a review of clinical records and not just </w:t>
      </w:r>
      <w:r w:rsidRPr="00F34903">
        <w:rPr>
          <w:bCs/>
          <w:kern w:val="32"/>
        </w:rPr>
        <w:t xml:space="preserve">a flag on MAXIMs or contact with midwifery if required to establish up to date and correct information. </w:t>
      </w:r>
    </w:p>
    <w:p w14:paraId="6FC467C6" w14:textId="77777777" w:rsidR="00EF3999" w:rsidRPr="00573750" w:rsidRDefault="00EF3999" w:rsidP="00785F6C">
      <w:pPr>
        <w:rPr>
          <w:bCs/>
          <w:kern w:val="32"/>
        </w:rPr>
      </w:pPr>
      <w:r w:rsidRPr="00573750">
        <w:rPr>
          <w:bCs/>
          <w:kern w:val="32"/>
        </w:rPr>
        <w:t>The call to midwives can be made by HV or administrative staff.</w:t>
      </w:r>
    </w:p>
    <w:p w14:paraId="3B6CF51F" w14:textId="40CDC7B2" w:rsidR="00573750" w:rsidRPr="00573750" w:rsidRDefault="00573750" w:rsidP="00785F6C">
      <w:pPr>
        <w:rPr>
          <w:bCs/>
          <w:kern w:val="32"/>
        </w:rPr>
      </w:pPr>
      <w:r w:rsidRPr="00573750">
        <w:rPr>
          <w:bCs/>
          <w:kern w:val="32"/>
        </w:rPr>
        <w:t>Clients whose</w:t>
      </w:r>
      <w:r w:rsidRPr="00F34903">
        <w:rPr>
          <w:bCs/>
          <w:kern w:val="32"/>
        </w:rPr>
        <w:t xml:space="preserve"> </w:t>
      </w:r>
      <w:r w:rsidRPr="00573750">
        <w:rPr>
          <w:bCs/>
          <w:kern w:val="32"/>
        </w:rPr>
        <w:t>pregnancies are confirmed</w:t>
      </w:r>
      <w:r w:rsidR="00E02465" w:rsidRPr="00F34903">
        <w:rPr>
          <w:bCs/>
          <w:kern w:val="32"/>
        </w:rPr>
        <w:t>,</w:t>
      </w:r>
      <w:r w:rsidRPr="00573750">
        <w:rPr>
          <w:bCs/>
          <w:kern w:val="32"/>
        </w:rPr>
        <w:t xml:space="preserve"> </w:t>
      </w:r>
      <w:r w:rsidR="00EF3999" w:rsidRPr="00F34903">
        <w:rPr>
          <w:bCs/>
          <w:kern w:val="32"/>
        </w:rPr>
        <w:t>will be sent</w:t>
      </w:r>
      <w:r w:rsidRPr="00573750">
        <w:rPr>
          <w:bCs/>
          <w:kern w:val="32"/>
        </w:rPr>
        <w:t xml:space="preserve"> FNHC antenatal letters by the FNHC </w:t>
      </w:r>
      <w:r w:rsidR="00E02465" w:rsidRPr="00F34903">
        <w:rPr>
          <w:bCs/>
          <w:kern w:val="32"/>
        </w:rPr>
        <w:t xml:space="preserve">Admin. </w:t>
      </w:r>
      <w:r w:rsidRPr="00573750">
        <w:rPr>
          <w:bCs/>
          <w:kern w:val="32"/>
        </w:rPr>
        <w:t>Hub.</w:t>
      </w:r>
    </w:p>
    <w:p w14:paraId="68F44740" w14:textId="10221719" w:rsidR="00573750" w:rsidRPr="00785F6C" w:rsidRDefault="00573750" w:rsidP="00785F6C">
      <w:r w:rsidRPr="00573750">
        <w:t>If the process is delayed</w:t>
      </w:r>
      <w:r w:rsidR="00221268" w:rsidRPr="00F34903">
        <w:t>,</w:t>
      </w:r>
      <w:r w:rsidRPr="00573750">
        <w:t xml:space="preserve"> then consideration needs to be given as to whether the process begins again. (There needs to be a minimal time gap between researching and </w:t>
      </w:r>
      <w:r w:rsidR="00B36173" w:rsidRPr="00F34903">
        <w:t xml:space="preserve">posting letters to </w:t>
      </w:r>
      <w:r w:rsidR="00221268" w:rsidRPr="00F34903">
        <w:t xml:space="preserve">avoid letters </w:t>
      </w:r>
      <w:r w:rsidR="00B36173" w:rsidRPr="00F34903">
        <w:t xml:space="preserve">being </w:t>
      </w:r>
      <w:r w:rsidR="00221268" w:rsidRPr="00F34903">
        <w:t>sent where there is a potential miscarriage/stillbirth.</w:t>
      </w:r>
      <w:r w:rsidR="00B36173" w:rsidRPr="00F34903">
        <w:t>)</w:t>
      </w:r>
    </w:p>
    <w:p w14:paraId="3CBA3B9F" w14:textId="77777777" w:rsidR="001A12C8" w:rsidRPr="00F34903" w:rsidRDefault="00573750" w:rsidP="00785F6C">
      <w:r w:rsidRPr="00573750">
        <w:t>The updated list is then sent by HV Duty to FNHC Business Hub</w:t>
      </w:r>
      <w:r w:rsidR="005D4AD4" w:rsidRPr="00F34903">
        <w:t>.</w:t>
      </w:r>
    </w:p>
    <w:p w14:paraId="7FB41359" w14:textId="77777777" w:rsidR="005D4AD4" w:rsidRPr="00F34903" w:rsidRDefault="005D4AD4" w:rsidP="005D4AD4">
      <w:pPr>
        <w:spacing w:before="0" w:line="240" w:lineRule="auto"/>
        <w:jc w:val="left"/>
        <w:rPr>
          <w:rFonts w:cs="Arial"/>
          <w:szCs w:val="22"/>
        </w:rPr>
      </w:pPr>
    </w:p>
    <w:p w14:paraId="61829076" w14:textId="11FF6F97" w:rsidR="005D4AD4" w:rsidRPr="00F34903" w:rsidRDefault="005D4AD4" w:rsidP="005D4AD4">
      <w:pPr>
        <w:spacing w:before="0" w:line="240" w:lineRule="auto"/>
        <w:jc w:val="left"/>
        <w:rPr>
          <w:rFonts w:cs="Arial"/>
          <w:szCs w:val="22"/>
        </w:rPr>
        <w:sectPr w:rsidR="005D4AD4" w:rsidRPr="00F34903" w:rsidSect="003C7C7C">
          <w:pgSz w:w="12240" w:h="15840"/>
          <w:pgMar w:top="1440" w:right="1440" w:bottom="1440" w:left="1440" w:header="709" w:footer="709" w:gutter="0"/>
          <w:cols w:space="708"/>
          <w:docGrid w:linePitch="360"/>
        </w:sectPr>
      </w:pPr>
    </w:p>
    <w:p w14:paraId="3BF865BD" w14:textId="6F2A369E" w:rsidR="000057FB" w:rsidRPr="000057FB" w:rsidRDefault="000057FB" w:rsidP="00785F6C">
      <w:pPr>
        <w:pStyle w:val="Heading1"/>
      </w:pPr>
      <w:bookmarkStart w:id="12" w:name="_Toc202513996"/>
      <w:bookmarkStart w:id="13" w:name="_Toc155619219"/>
      <w:r w:rsidRPr="000E42E9">
        <w:lastRenderedPageBreak/>
        <w:t>SOP</w:t>
      </w:r>
      <w:r w:rsidRPr="000057FB">
        <w:t xml:space="preserve"> </w:t>
      </w:r>
      <w:r w:rsidRPr="00F34903">
        <w:t>6</w:t>
      </w:r>
      <w:r w:rsidR="00150D38">
        <w:t xml:space="preserve"> </w:t>
      </w:r>
      <w:r w:rsidR="00150D38" w:rsidRPr="00150D38">
        <w:t xml:space="preserve">Development Assessment </w:t>
      </w:r>
      <w:r w:rsidR="00785F6C" w:rsidRPr="00785F6C">
        <w:t>A</w:t>
      </w:r>
      <w:r w:rsidR="00150D38" w:rsidRPr="00785F6C">
        <w:t>ppointments</w:t>
      </w:r>
      <w:bookmarkEnd w:id="12"/>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0057FB" w:rsidRPr="000057FB" w14:paraId="6AAAF85B" w14:textId="77777777" w:rsidTr="00785F6C">
        <w:tc>
          <w:tcPr>
            <w:tcW w:w="9493" w:type="dxa"/>
            <w:tcBorders>
              <w:top w:val="single" w:sz="4" w:space="0" w:color="auto"/>
              <w:bottom w:val="single" w:sz="4" w:space="0" w:color="auto"/>
            </w:tcBorders>
            <w:shd w:val="clear" w:color="auto" w:fill="E6E6E6"/>
          </w:tcPr>
          <w:p w14:paraId="4363E73D" w14:textId="77777777" w:rsidR="000057FB" w:rsidRPr="000C7994" w:rsidRDefault="000057FB" w:rsidP="000C7994">
            <w:pPr>
              <w:rPr>
                <w:b/>
                <w:bCs/>
                <w:i/>
                <w:iCs/>
              </w:rPr>
            </w:pPr>
            <w:r w:rsidRPr="000C7994">
              <w:rPr>
                <w:b/>
                <w:bCs/>
                <w:i/>
                <w:iCs/>
              </w:rPr>
              <w:t>Purpose</w:t>
            </w:r>
          </w:p>
        </w:tc>
      </w:tr>
    </w:tbl>
    <w:p w14:paraId="3C06BC29" w14:textId="33456103" w:rsidR="000057FB" w:rsidRPr="000057FB" w:rsidRDefault="00B51324" w:rsidP="000C7994">
      <w:pPr>
        <w:rPr>
          <w:b/>
          <w:bCs/>
        </w:rPr>
      </w:pPr>
      <w:r w:rsidRPr="00B51324">
        <w:t>Management of development assessment appointments (</w:t>
      </w:r>
      <w:proofErr w:type="gramStart"/>
      <w:r w:rsidRPr="00B51324">
        <w:t>one</w:t>
      </w:r>
      <w:r w:rsidR="00CD27A1" w:rsidRPr="00F34903">
        <w:t xml:space="preserve"> &amp;</w:t>
      </w:r>
      <w:r w:rsidRPr="00F34903">
        <w:t xml:space="preserve"> </w:t>
      </w:r>
      <w:r w:rsidRPr="00B51324">
        <w:t>two</w:t>
      </w:r>
      <w:r w:rsidRPr="00F34903">
        <w:t xml:space="preserve"> </w:t>
      </w:r>
      <w:r w:rsidRPr="00B51324">
        <w:t>year</w:t>
      </w:r>
      <w:r w:rsidR="00CD27A1" w:rsidRPr="00F34903">
        <w:t xml:space="preserve"> olds</w:t>
      </w:r>
      <w:proofErr w:type="gramEnd"/>
      <w:r w:rsidRPr="00B51324">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0057FB" w:rsidRPr="000057FB" w14:paraId="20A8022B" w14:textId="77777777" w:rsidTr="00785F6C">
        <w:tc>
          <w:tcPr>
            <w:tcW w:w="9493" w:type="dxa"/>
            <w:shd w:val="clear" w:color="auto" w:fill="E6E6E6"/>
          </w:tcPr>
          <w:p w14:paraId="696D4975" w14:textId="77777777" w:rsidR="000057FB" w:rsidRPr="000C7994" w:rsidRDefault="000057FB" w:rsidP="000C7994">
            <w:pPr>
              <w:rPr>
                <w:b/>
                <w:bCs/>
                <w:i/>
                <w:iCs/>
              </w:rPr>
            </w:pPr>
            <w:r w:rsidRPr="000C7994">
              <w:rPr>
                <w:b/>
                <w:bCs/>
                <w:i/>
                <w:iCs/>
              </w:rPr>
              <w:t>Scope</w:t>
            </w:r>
          </w:p>
        </w:tc>
      </w:tr>
    </w:tbl>
    <w:p w14:paraId="6867FE57" w14:textId="2901EA8D" w:rsidR="000057FB" w:rsidRPr="000057FB" w:rsidRDefault="004E0BA5" w:rsidP="000C7994">
      <w:pPr>
        <w:rPr>
          <w:b/>
          <w:bCs/>
        </w:rPr>
      </w:pPr>
      <w:r w:rsidRPr="00F34903">
        <w:t xml:space="preserve">Phone call to duty line or email received into </w:t>
      </w:r>
      <w:r w:rsidR="00CD27A1" w:rsidRPr="00F34903">
        <w:t xml:space="preserve">Duty </w:t>
      </w:r>
      <w:r w:rsidRPr="00F34903">
        <w:t>HV</w:t>
      </w:r>
      <w:r w:rsidR="00CD27A1" w:rsidRPr="00F34903">
        <w:t xml:space="preserve"> email</w:t>
      </w:r>
      <w:r w:rsidRPr="00F34903">
        <w:t xml:space="preserve"> inbox from parent / carer requesting appointment for routine development assessment as per Healthy Child Programme</w:t>
      </w:r>
      <w:r w:rsidR="00CD27A1" w:rsidRPr="00F34903">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0057FB" w:rsidRPr="000057FB" w14:paraId="1071A8EA" w14:textId="77777777" w:rsidTr="00785F6C">
        <w:tc>
          <w:tcPr>
            <w:tcW w:w="9493" w:type="dxa"/>
            <w:shd w:val="clear" w:color="auto" w:fill="E6E6E6"/>
          </w:tcPr>
          <w:p w14:paraId="78953DD2" w14:textId="77777777" w:rsidR="000057FB" w:rsidRPr="000C7994" w:rsidRDefault="000057FB" w:rsidP="000C7994">
            <w:pPr>
              <w:rPr>
                <w:b/>
                <w:bCs/>
                <w:i/>
                <w:iCs/>
              </w:rPr>
            </w:pPr>
            <w:r w:rsidRPr="000C7994">
              <w:rPr>
                <w:b/>
                <w:bCs/>
                <w:i/>
                <w:iCs/>
              </w:rPr>
              <w:t>Core Requirements/Procedure</w:t>
            </w:r>
          </w:p>
        </w:tc>
      </w:tr>
    </w:tbl>
    <w:p w14:paraId="1E2C3D07" w14:textId="5A0ADE3B" w:rsidR="000057FB" w:rsidRPr="00F34903" w:rsidRDefault="00B62403" w:rsidP="000C7994">
      <w:pPr>
        <w:rPr>
          <w:b/>
          <w:bCs/>
        </w:rPr>
      </w:pPr>
      <w:r w:rsidRPr="00F34903">
        <w:t xml:space="preserve">Details of child and request forwarded by Duty HV to Administrators who coordinate the one a </w:t>
      </w:r>
      <w:r w:rsidR="009F5704" w:rsidRPr="00F34903">
        <w:t>two-year</w:t>
      </w:r>
      <w:r w:rsidRPr="00F34903">
        <w:t xml:space="preserve"> development assessment </w:t>
      </w:r>
      <w:proofErr w:type="gramStart"/>
      <w:r w:rsidRPr="00F34903">
        <w:t>appointments</w:t>
      </w:r>
      <w:proofErr w:type="gramEnd"/>
      <w:r w:rsidRPr="00F34903">
        <w:t xml:space="preserve">. </w:t>
      </w:r>
    </w:p>
    <w:p w14:paraId="1E7FB8BF" w14:textId="46020421" w:rsidR="001C36F6" w:rsidRPr="00F34903" w:rsidRDefault="001C36F6" w:rsidP="000C7994">
      <w:pPr>
        <w:rPr>
          <w:rFonts w:cs="Arial"/>
        </w:rPr>
      </w:pPr>
      <w:r w:rsidRPr="00F34903">
        <w:rPr>
          <w:rFonts w:cs="Arial"/>
        </w:rPr>
        <w:t>If child has allocated /named HV, request for appointment to be shared with named HV or appointment to be scheduled into named HVs EMIS diary and task sent to inform them</w:t>
      </w:r>
      <w:r w:rsidR="006F1BB0" w:rsidRPr="00F34903">
        <w:rPr>
          <w:rFonts w:cs="Arial"/>
        </w:rPr>
        <w:t>.</w:t>
      </w:r>
      <w:r w:rsidRPr="00F34903">
        <w:rPr>
          <w:rFonts w:cs="Arial"/>
        </w:rPr>
        <w:t xml:space="preserve"> </w:t>
      </w:r>
    </w:p>
    <w:p w14:paraId="74B64F93" w14:textId="7EAE3C73" w:rsidR="00A61B4E" w:rsidRDefault="001C36F6" w:rsidP="000C7994">
      <w:pPr>
        <w:rPr>
          <w:rFonts w:cs="Arial"/>
        </w:rPr>
      </w:pPr>
      <w:r w:rsidRPr="00F34903">
        <w:rPr>
          <w:rFonts w:cs="Arial"/>
        </w:rPr>
        <w:t>Duty template on child’s EMIS record to be completed</w:t>
      </w:r>
    </w:p>
    <w:p w14:paraId="4E000B38" w14:textId="77777777" w:rsidR="000C7994" w:rsidRDefault="000C7994" w:rsidP="001549BD">
      <w:pPr>
        <w:sectPr w:rsidR="000C7994" w:rsidSect="00036244">
          <w:pgSz w:w="12240" w:h="15840"/>
          <w:pgMar w:top="1440" w:right="1440" w:bottom="1440" w:left="1440" w:header="709" w:footer="709" w:gutter="0"/>
          <w:cols w:space="708"/>
          <w:docGrid w:linePitch="360"/>
        </w:sectPr>
      </w:pPr>
    </w:p>
    <w:p w14:paraId="0D26CC44" w14:textId="0135CE72" w:rsidR="00F34903" w:rsidRPr="00F34903" w:rsidRDefault="00F34903" w:rsidP="000C7994">
      <w:pPr>
        <w:pStyle w:val="Heading1"/>
      </w:pPr>
      <w:bookmarkStart w:id="14" w:name="_Toc202513997"/>
      <w:r w:rsidRPr="000E42E9">
        <w:lastRenderedPageBreak/>
        <w:t>SOP</w:t>
      </w:r>
      <w:r w:rsidRPr="00F34903">
        <w:t xml:space="preserve"> 7</w:t>
      </w:r>
      <w:r w:rsidR="00150D38">
        <w:t xml:space="preserve"> </w:t>
      </w:r>
      <w:r w:rsidR="00150D38" w:rsidRPr="00150D38">
        <w:t>Staff Sickness</w:t>
      </w:r>
      <w:bookmarkEnd w:id="14"/>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F34903" w:rsidRPr="00F34903" w14:paraId="039C7E68" w14:textId="77777777" w:rsidTr="000E42E9">
        <w:tc>
          <w:tcPr>
            <w:tcW w:w="9351" w:type="dxa"/>
            <w:tcBorders>
              <w:top w:val="single" w:sz="4" w:space="0" w:color="auto"/>
              <w:bottom w:val="single" w:sz="4" w:space="0" w:color="auto"/>
            </w:tcBorders>
            <w:shd w:val="clear" w:color="auto" w:fill="E6E6E6"/>
          </w:tcPr>
          <w:p w14:paraId="2476FB89" w14:textId="77777777" w:rsidR="00F34903" w:rsidRPr="00584D7C" w:rsidRDefault="00F34903" w:rsidP="000C7994">
            <w:pPr>
              <w:rPr>
                <w:b/>
                <w:bCs/>
                <w:i/>
                <w:iCs/>
              </w:rPr>
            </w:pPr>
            <w:r w:rsidRPr="00584D7C">
              <w:rPr>
                <w:b/>
                <w:bCs/>
                <w:i/>
                <w:iCs/>
              </w:rPr>
              <w:t>Purpose</w:t>
            </w:r>
          </w:p>
        </w:tc>
      </w:tr>
    </w:tbl>
    <w:p w14:paraId="25AA01C6" w14:textId="65699473" w:rsidR="00F34903" w:rsidRPr="00F34903" w:rsidRDefault="00D279C5" w:rsidP="000C7994">
      <w:pPr>
        <w:rPr>
          <w:b/>
          <w:bCs/>
          <w:szCs w:val="22"/>
        </w:rPr>
      </w:pPr>
      <w:r w:rsidRPr="00D279C5">
        <w:rPr>
          <w:szCs w:val="22"/>
        </w:rPr>
        <w:t>Management of staff sickness and appointment diary</w:t>
      </w:r>
      <w:r>
        <w:rPr>
          <w:szCs w:val="22"/>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F34903" w:rsidRPr="00F34903" w14:paraId="1859CD61" w14:textId="77777777" w:rsidTr="000E42E9">
        <w:tc>
          <w:tcPr>
            <w:tcW w:w="9351" w:type="dxa"/>
            <w:shd w:val="clear" w:color="auto" w:fill="E6E6E6"/>
          </w:tcPr>
          <w:p w14:paraId="0612BFEE" w14:textId="77777777" w:rsidR="00F34903" w:rsidRPr="00F34903" w:rsidRDefault="00F34903" w:rsidP="000C7994">
            <w:r w:rsidRPr="00584D7C">
              <w:rPr>
                <w:b/>
                <w:bCs/>
                <w:i/>
                <w:iCs/>
              </w:rPr>
              <w:t>Scope</w:t>
            </w:r>
          </w:p>
        </w:tc>
      </w:tr>
    </w:tbl>
    <w:p w14:paraId="4828B364" w14:textId="6A9DC3AD" w:rsidR="00F34903" w:rsidRPr="00F34903" w:rsidRDefault="00F1731A" w:rsidP="000C7994">
      <w:pPr>
        <w:rPr>
          <w:szCs w:val="22"/>
        </w:rPr>
      </w:pPr>
      <w:r w:rsidRPr="00F1731A">
        <w:rPr>
          <w:szCs w:val="22"/>
        </w:rPr>
        <w:t>Diary</w:t>
      </w:r>
      <w:r>
        <w:rPr>
          <w:szCs w:val="22"/>
        </w:rPr>
        <w:t xml:space="preserve"> </w:t>
      </w:r>
      <w:r w:rsidRPr="00F1731A">
        <w:rPr>
          <w:szCs w:val="22"/>
        </w:rPr>
        <w:t>management for staff off sick to be coordinated/addressed so that visits/meetings/appointments not missed and clients receive contact/assessment as required</w:t>
      </w:r>
      <w:r>
        <w:rPr>
          <w:szCs w:val="22"/>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F34903" w:rsidRPr="00F34903" w14:paraId="57F581F2" w14:textId="77777777" w:rsidTr="000E42E9">
        <w:tc>
          <w:tcPr>
            <w:tcW w:w="9351" w:type="dxa"/>
            <w:shd w:val="clear" w:color="auto" w:fill="E6E6E6"/>
          </w:tcPr>
          <w:p w14:paraId="5C76E329" w14:textId="77777777" w:rsidR="00F34903" w:rsidRPr="00F34903" w:rsidRDefault="00F34903" w:rsidP="000C7994">
            <w:pPr>
              <w:rPr>
                <w:i/>
                <w:szCs w:val="22"/>
              </w:rPr>
            </w:pPr>
            <w:r w:rsidRPr="00584D7C">
              <w:rPr>
                <w:b/>
                <w:bCs/>
                <w:i/>
                <w:iCs/>
              </w:rPr>
              <w:t>Core Requirements/Procedure</w:t>
            </w:r>
          </w:p>
        </w:tc>
      </w:tr>
    </w:tbl>
    <w:p w14:paraId="5248EC91" w14:textId="4A8EFD67" w:rsidR="001534FE" w:rsidRDefault="001534FE" w:rsidP="000C7994">
      <w:r w:rsidRPr="00EE3154">
        <w:rPr>
          <w:szCs w:val="22"/>
        </w:rPr>
        <w:t xml:space="preserve">Member of staff of sick to </w:t>
      </w:r>
      <w:r w:rsidR="00EE3154">
        <w:rPr>
          <w:szCs w:val="22"/>
        </w:rPr>
        <w:t>inform</w:t>
      </w:r>
      <w:r w:rsidRPr="00EE3154">
        <w:rPr>
          <w:szCs w:val="22"/>
        </w:rPr>
        <w:t xml:space="preserve"> Duty HV / HV Admin at soonest convenience</w:t>
      </w:r>
      <w:r w:rsidR="00EE3154">
        <w:rPr>
          <w:szCs w:val="22"/>
        </w:rPr>
        <w:t>.</w:t>
      </w:r>
      <w:r w:rsidR="00CD22C9">
        <w:rPr>
          <w:szCs w:val="22"/>
        </w:rPr>
        <w:t xml:space="preserve"> This is in addition to and does not replace guidance under lateness and absence procedures in the staff handbook.</w:t>
      </w:r>
      <w:r w:rsidRPr="00EE3154">
        <w:t xml:space="preserve"> </w:t>
      </w:r>
    </w:p>
    <w:p w14:paraId="66297842" w14:textId="6573B6C4" w:rsidR="00150D38" w:rsidRDefault="00150D38" w:rsidP="000C7994">
      <w:r w:rsidRPr="00150D38">
        <w:t>Sta</w:t>
      </w:r>
      <w:r>
        <w:t xml:space="preserve">ff Handbook found in </w:t>
      </w:r>
      <w:hyperlink r:id="rId22" w:history="1">
        <w:r w:rsidRPr="00150D38">
          <w:rPr>
            <w:rStyle w:val="Hyperlink"/>
          </w:rPr>
          <w:t>Procedure Library | Family Nursing &amp; Home Care</w:t>
        </w:r>
      </w:hyperlink>
    </w:p>
    <w:p w14:paraId="3B27C9BD" w14:textId="308E2CFC" w:rsidR="001534FE" w:rsidRDefault="006902B9" w:rsidP="000C7994">
      <w:r>
        <w:t xml:space="preserve">Duty HV to ensure C&amp;FS </w:t>
      </w:r>
      <w:r w:rsidR="001534FE">
        <w:t xml:space="preserve">Operational Lead </w:t>
      </w:r>
      <w:r>
        <w:t xml:space="preserve">has been </w:t>
      </w:r>
      <w:r w:rsidR="001534FE">
        <w:t>notified of sick leave</w:t>
      </w:r>
      <w:r>
        <w:t>.</w:t>
      </w:r>
    </w:p>
    <w:p w14:paraId="00731A80" w14:textId="1876318C" w:rsidR="001534FE" w:rsidRPr="00EA43B6" w:rsidRDefault="001534FE" w:rsidP="000C7994">
      <w:pPr>
        <w:rPr>
          <w:b/>
          <w:bCs/>
          <w:szCs w:val="22"/>
        </w:rPr>
      </w:pPr>
      <w:r w:rsidRPr="00EA43B6">
        <w:rPr>
          <w:szCs w:val="22"/>
        </w:rPr>
        <w:t>Duty HV/HV</w:t>
      </w:r>
      <w:r w:rsidR="00EA43B6" w:rsidRPr="00EA43B6">
        <w:rPr>
          <w:szCs w:val="22"/>
        </w:rPr>
        <w:t xml:space="preserve"> </w:t>
      </w:r>
      <w:r w:rsidRPr="00EA43B6">
        <w:rPr>
          <w:szCs w:val="22"/>
        </w:rPr>
        <w:t>A</w:t>
      </w:r>
      <w:r w:rsidR="00EA43B6" w:rsidRPr="00EA43B6">
        <w:rPr>
          <w:szCs w:val="22"/>
        </w:rPr>
        <w:t>dmin.</w:t>
      </w:r>
      <w:r w:rsidRPr="00EA43B6">
        <w:rPr>
          <w:szCs w:val="22"/>
        </w:rPr>
        <w:t xml:space="preserve"> to work together to cancel, reschedule, reallocate appointments</w:t>
      </w:r>
      <w:r w:rsidR="000E42E9">
        <w:rPr>
          <w:szCs w:val="22"/>
        </w:rPr>
        <w:t>:</w:t>
      </w:r>
    </w:p>
    <w:p w14:paraId="5ACC54E0" w14:textId="0CF543DA" w:rsidR="001534FE" w:rsidRPr="000E42E9" w:rsidRDefault="001534FE" w:rsidP="000E42E9">
      <w:pPr>
        <w:pStyle w:val="ListParagraph"/>
        <w:numPr>
          <w:ilvl w:val="0"/>
          <w:numId w:val="2"/>
        </w:numPr>
        <w:rPr>
          <w:b/>
          <w:bCs/>
          <w:szCs w:val="22"/>
        </w:rPr>
      </w:pPr>
      <w:r w:rsidRPr="000E42E9">
        <w:rPr>
          <w:szCs w:val="22"/>
        </w:rPr>
        <w:t xml:space="preserve">Visits </w:t>
      </w:r>
    </w:p>
    <w:p w14:paraId="6BE0EDF0" w14:textId="76169131" w:rsidR="001534FE" w:rsidRPr="000E42E9" w:rsidRDefault="001534FE" w:rsidP="000E42E9">
      <w:pPr>
        <w:pStyle w:val="ListParagraph"/>
        <w:numPr>
          <w:ilvl w:val="0"/>
          <w:numId w:val="2"/>
        </w:numPr>
        <w:rPr>
          <w:b/>
          <w:bCs/>
          <w:szCs w:val="22"/>
        </w:rPr>
      </w:pPr>
      <w:r w:rsidRPr="000E42E9">
        <w:rPr>
          <w:szCs w:val="22"/>
        </w:rPr>
        <w:t xml:space="preserve">Clinic </w:t>
      </w:r>
    </w:p>
    <w:p w14:paraId="2F151051" w14:textId="0517F6C5" w:rsidR="001534FE" w:rsidRPr="000E42E9" w:rsidRDefault="001534FE" w:rsidP="000E42E9">
      <w:pPr>
        <w:pStyle w:val="ListParagraph"/>
        <w:numPr>
          <w:ilvl w:val="0"/>
          <w:numId w:val="2"/>
        </w:numPr>
        <w:rPr>
          <w:b/>
          <w:bCs/>
          <w:szCs w:val="22"/>
        </w:rPr>
      </w:pPr>
      <w:r w:rsidRPr="000E42E9">
        <w:rPr>
          <w:szCs w:val="22"/>
        </w:rPr>
        <w:t xml:space="preserve">Development checks </w:t>
      </w:r>
    </w:p>
    <w:p w14:paraId="561FBE47" w14:textId="762A0B1C" w:rsidR="001534FE" w:rsidRPr="000E42E9" w:rsidRDefault="001534FE" w:rsidP="000E42E9">
      <w:pPr>
        <w:pStyle w:val="ListParagraph"/>
        <w:numPr>
          <w:ilvl w:val="0"/>
          <w:numId w:val="2"/>
        </w:numPr>
        <w:rPr>
          <w:b/>
          <w:bCs/>
          <w:szCs w:val="22"/>
        </w:rPr>
      </w:pPr>
      <w:r w:rsidRPr="000E42E9">
        <w:rPr>
          <w:szCs w:val="22"/>
        </w:rPr>
        <w:t>Meetings</w:t>
      </w:r>
    </w:p>
    <w:p w14:paraId="42113122" w14:textId="7FD4907D" w:rsidR="001534FE" w:rsidRPr="000E42E9" w:rsidRDefault="001534FE" w:rsidP="000E42E9">
      <w:pPr>
        <w:pStyle w:val="ListParagraph"/>
        <w:numPr>
          <w:ilvl w:val="0"/>
          <w:numId w:val="2"/>
        </w:numPr>
        <w:rPr>
          <w:b/>
          <w:bCs/>
          <w:szCs w:val="22"/>
        </w:rPr>
      </w:pPr>
      <w:r w:rsidRPr="000E42E9">
        <w:rPr>
          <w:szCs w:val="22"/>
        </w:rPr>
        <w:t xml:space="preserve">Scheduled phone calls  </w:t>
      </w:r>
    </w:p>
    <w:p w14:paraId="38B8FD6A" w14:textId="311A2083" w:rsidR="001534FE" w:rsidRPr="0067079C" w:rsidRDefault="001534FE" w:rsidP="000C7994">
      <w:pPr>
        <w:rPr>
          <w:b/>
          <w:bCs/>
          <w:szCs w:val="22"/>
        </w:rPr>
      </w:pPr>
      <w:r w:rsidRPr="0067079C">
        <w:rPr>
          <w:szCs w:val="22"/>
        </w:rPr>
        <w:t>EMIS diaries of staff o</w:t>
      </w:r>
      <w:r w:rsidR="0048695C" w:rsidRPr="0067079C">
        <w:rPr>
          <w:szCs w:val="22"/>
        </w:rPr>
        <w:t>f</w:t>
      </w:r>
      <w:r w:rsidRPr="0067079C">
        <w:rPr>
          <w:szCs w:val="22"/>
        </w:rPr>
        <w:t>f sick and those covering work</w:t>
      </w:r>
      <w:r w:rsidR="0067079C" w:rsidRPr="0067079C">
        <w:rPr>
          <w:szCs w:val="22"/>
        </w:rPr>
        <w:t>,</w:t>
      </w:r>
      <w:r w:rsidRPr="0067079C">
        <w:rPr>
          <w:szCs w:val="22"/>
        </w:rPr>
        <w:t xml:space="preserve"> to be updated</w:t>
      </w:r>
      <w:r w:rsidR="0067079C">
        <w:rPr>
          <w:szCs w:val="22"/>
        </w:rPr>
        <w:t>.</w:t>
      </w:r>
      <w:r w:rsidRPr="0067079C">
        <w:rPr>
          <w:szCs w:val="22"/>
        </w:rPr>
        <w:t xml:space="preserve"> </w:t>
      </w:r>
      <w:r w:rsidR="0067079C">
        <w:rPr>
          <w:szCs w:val="22"/>
        </w:rPr>
        <w:t>C</w:t>
      </w:r>
      <w:r w:rsidRPr="0067079C">
        <w:rPr>
          <w:szCs w:val="22"/>
        </w:rPr>
        <w:t>over</w:t>
      </w:r>
      <w:r w:rsidR="0067079C" w:rsidRPr="0067079C">
        <w:rPr>
          <w:szCs w:val="22"/>
        </w:rPr>
        <w:t>ing practitioner</w:t>
      </w:r>
      <w:r w:rsidRPr="0067079C">
        <w:rPr>
          <w:szCs w:val="22"/>
        </w:rPr>
        <w:t xml:space="preserve"> HV </w:t>
      </w:r>
      <w:r w:rsidR="0067079C">
        <w:rPr>
          <w:szCs w:val="22"/>
        </w:rPr>
        <w:t>to be informed of changes as soon as possible.</w:t>
      </w:r>
      <w:r w:rsidRPr="0067079C">
        <w:rPr>
          <w:szCs w:val="22"/>
        </w:rPr>
        <w:t xml:space="preserve"> </w:t>
      </w:r>
    </w:p>
    <w:p w14:paraId="06EB7481" w14:textId="4BE3B4C2" w:rsidR="000057FB" w:rsidRDefault="001534FE" w:rsidP="000C7994">
      <w:pPr>
        <w:rPr>
          <w:b/>
          <w:bCs/>
          <w:szCs w:val="22"/>
        </w:rPr>
      </w:pPr>
      <w:r w:rsidRPr="0067079C">
        <w:rPr>
          <w:szCs w:val="22"/>
        </w:rPr>
        <w:t xml:space="preserve">Any correspondence </w:t>
      </w:r>
      <w:r w:rsidR="0067079C">
        <w:rPr>
          <w:szCs w:val="22"/>
        </w:rPr>
        <w:t xml:space="preserve">re. appointment changes, </w:t>
      </w:r>
      <w:r w:rsidRPr="0067079C">
        <w:rPr>
          <w:szCs w:val="22"/>
        </w:rPr>
        <w:t>to be documented on duty template on child’s EMIS record</w:t>
      </w:r>
      <w:r w:rsidR="0067079C">
        <w:rPr>
          <w:szCs w:val="22"/>
        </w:rPr>
        <w:t>.</w:t>
      </w:r>
    </w:p>
    <w:p w14:paraId="7B6B6C30" w14:textId="77777777" w:rsidR="00584D7C" w:rsidRDefault="00584D7C" w:rsidP="000C7994"/>
    <w:p w14:paraId="461A1F41" w14:textId="77777777" w:rsidR="000E42E9" w:rsidRDefault="000E42E9" w:rsidP="000C7994">
      <w:pPr>
        <w:sectPr w:rsidR="000E42E9" w:rsidSect="00036244">
          <w:pgSz w:w="12240" w:h="15840"/>
          <w:pgMar w:top="1440" w:right="1440" w:bottom="1440" w:left="1440" w:header="709" w:footer="709" w:gutter="0"/>
          <w:cols w:space="708"/>
          <w:docGrid w:linePitch="360"/>
        </w:sectPr>
      </w:pPr>
    </w:p>
    <w:p w14:paraId="5313FA1E" w14:textId="31D58321" w:rsidR="004D5EF5" w:rsidRPr="00150D38" w:rsidRDefault="00480E40" w:rsidP="000E42E9">
      <w:pPr>
        <w:pStyle w:val="Heading1"/>
      </w:pPr>
      <w:bookmarkStart w:id="15" w:name="_Appendix_1_HV"/>
      <w:bookmarkStart w:id="16" w:name="_Toc202513998"/>
      <w:bookmarkEnd w:id="15"/>
      <w:r w:rsidRPr="00714FB2">
        <w:lastRenderedPageBreak/>
        <w:t>Appendix 1</w:t>
      </w:r>
      <w:r w:rsidR="00150D38">
        <w:t xml:space="preserve"> </w:t>
      </w:r>
      <w:r w:rsidR="00150D38" w:rsidRPr="00150D38">
        <w:t xml:space="preserve">HV Duty </w:t>
      </w:r>
      <w:r w:rsidR="002E64EC">
        <w:t>O</w:t>
      </w:r>
      <w:r w:rsidR="00150D38" w:rsidRPr="00150D38">
        <w:t xml:space="preserve">utlook </w:t>
      </w:r>
      <w:r w:rsidR="002E64EC">
        <w:t>C</w:t>
      </w:r>
      <w:r w:rsidR="00150D38" w:rsidRPr="00150D38">
        <w:t>alendar</w:t>
      </w:r>
      <w:bookmarkEnd w:id="16"/>
    </w:p>
    <w:p w14:paraId="133FDBE1" w14:textId="77777777" w:rsidR="00480E40" w:rsidRPr="004608C2" w:rsidRDefault="00480E40" w:rsidP="00480E40">
      <w:pPr>
        <w:rPr>
          <w:rFonts w:cs="Arial"/>
          <w:szCs w:val="22"/>
        </w:rPr>
      </w:pPr>
      <w:r>
        <w:rPr>
          <w:rFonts w:cs="Arial"/>
        </w:rPr>
        <w:t>Viewing the HV Duty outlook</w:t>
      </w:r>
      <w:r w:rsidRPr="004608C2">
        <w:rPr>
          <w:rFonts w:cs="Arial"/>
        </w:rPr>
        <w:t xml:space="preserve"> calendar</w:t>
      </w:r>
    </w:p>
    <w:p w14:paraId="04C5ABBE" w14:textId="7D9369B7" w:rsidR="00480E40" w:rsidRPr="004608C2" w:rsidRDefault="00480E40" w:rsidP="00480E40">
      <w:pPr>
        <w:rPr>
          <w:rFonts w:cs="Arial"/>
        </w:rPr>
      </w:pPr>
      <w:r w:rsidRPr="004608C2">
        <w:rPr>
          <w:rFonts w:cs="Arial"/>
        </w:rPr>
        <w:t xml:space="preserve">Go to calendar (this </w:t>
      </w:r>
      <w:r w:rsidR="00824765">
        <w:rPr>
          <w:rFonts w:cs="Arial"/>
        </w:rPr>
        <w:t>may only</w:t>
      </w:r>
      <w:r w:rsidRPr="004608C2">
        <w:rPr>
          <w:rFonts w:cs="Arial"/>
        </w:rPr>
        <w:t xml:space="preserve"> show your own</w:t>
      </w:r>
      <w:r w:rsidR="00824765">
        <w:rPr>
          <w:rFonts w:cs="Arial"/>
        </w:rPr>
        <w:t xml:space="preserve"> currently</w:t>
      </w:r>
      <w:r w:rsidRPr="004608C2">
        <w:rPr>
          <w:rFonts w:cs="Arial"/>
        </w:rPr>
        <w:t>)</w:t>
      </w:r>
    </w:p>
    <w:p w14:paraId="2E5A5996" w14:textId="3F7771D4" w:rsidR="00480E40" w:rsidRPr="004608C2" w:rsidRDefault="00480E40" w:rsidP="00480E40">
      <w:pPr>
        <w:rPr>
          <w:rFonts w:cs="Arial"/>
        </w:rPr>
      </w:pPr>
      <w:r w:rsidRPr="004608C2">
        <w:rPr>
          <w:rFonts w:cs="Arial"/>
        </w:rPr>
        <w:t xml:space="preserve">Click ‘open calendar’ on the top </w:t>
      </w:r>
      <w:r w:rsidR="005443DC">
        <w:rPr>
          <w:rFonts w:cs="Arial"/>
        </w:rPr>
        <w:t xml:space="preserve">‘classic’ </w:t>
      </w:r>
      <w:r w:rsidRPr="004608C2">
        <w:rPr>
          <w:rFonts w:cs="Arial"/>
        </w:rPr>
        <w:t>ribbon</w:t>
      </w:r>
    </w:p>
    <w:p w14:paraId="5B2BA6DB" w14:textId="77777777" w:rsidR="00480E40" w:rsidRPr="004608C2" w:rsidRDefault="00480E40" w:rsidP="00480E40">
      <w:pPr>
        <w:rPr>
          <w:rFonts w:cs="Arial"/>
        </w:rPr>
      </w:pPr>
      <w:r w:rsidRPr="004608C2">
        <w:rPr>
          <w:rFonts w:cs="Arial"/>
        </w:rPr>
        <w:t>Choose ‘from address book’</w:t>
      </w:r>
    </w:p>
    <w:p w14:paraId="34AD17D2" w14:textId="77777777" w:rsidR="00480E40" w:rsidRPr="004608C2" w:rsidRDefault="00480E40" w:rsidP="00480E40">
      <w:pPr>
        <w:rPr>
          <w:rFonts w:cs="Arial"/>
        </w:rPr>
      </w:pPr>
      <w:r w:rsidRPr="004608C2">
        <w:rPr>
          <w:rFonts w:cs="Arial"/>
        </w:rPr>
        <w:t>Then type in HV</w:t>
      </w:r>
    </w:p>
    <w:p w14:paraId="6F779B38" w14:textId="659292E1" w:rsidR="00480E40" w:rsidRDefault="00480E40" w:rsidP="00480E40">
      <w:pPr>
        <w:rPr>
          <w:rFonts w:cs="Arial"/>
        </w:rPr>
      </w:pPr>
      <w:r w:rsidRPr="004608C2">
        <w:rPr>
          <w:rFonts w:cs="Arial"/>
        </w:rPr>
        <w:t>When HV appears click on it</w:t>
      </w:r>
      <w:r w:rsidR="0049256C">
        <w:rPr>
          <w:rFonts w:cs="Arial"/>
        </w:rPr>
        <w:t xml:space="preserve"> (</w:t>
      </w:r>
      <w:hyperlink r:id="rId23" w:history="1">
        <w:r w:rsidR="00792854" w:rsidRPr="002B46A1">
          <w:rPr>
            <w:rStyle w:val="Hyperlink"/>
            <w:rFonts w:cs="Arial"/>
          </w:rPr>
          <w:t>HV@fnhc.org.je</w:t>
        </w:r>
      </w:hyperlink>
      <w:r w:rsidR="0049256C">
        <w:rPr>
          <w:rFonts w:cs="Arial"/>
        </w:rPr>
        <w:t>)</w:t>
      </w:r>
    </w:p>
    <w:p w14:paraId="37CE3DBB" w14:textId="6DD9C8B7" w:rsidR="000057FB" w:rsidRDefault="00792854" w:rsidP="00792854">
      <w:pPr>
        <w:rPr>
          <w:rFonts w:cs="Arial"/>
        </w:rPr>
      </w:pPr>
      <w:r w:rsidRPr="004608C2">
        <w:rPr>
          <w:rFonts w:cs="Arial"/>
        </w:rPr>
        <w:t>This should then open the calendar</w:t>
      </w:r>
    </w:p>
    <w:p w14:paraId="671446E1" w14:textId="77777777" w:rsidR="002E64EC" w:rsidRDefault="002E64EC" w:rsidP="004B2976">
      <w:pPr>
        <w:rPr>
          <w:b/>
          <w:u w:val="single"/>
        </w:rPr>
        <w:sectPr w:rsidR="002E64EC" w:rsidSect="00036244">
          <w:pgSz w:w="12240" w:h="15840"/>
          <w:pgMar w:top="1440" w:right="1440" w:bottom="1440" w:left="1440" w:header="709" w:footer="709" w:gutter="0"/>
          <w:cols w:space="708"/>
          <w:docGrid w:linePitch="360"/>
        </w:sectPr>
      </w:pPr>
    </w:p>
    <w:p w14:paraId="0AB0A0C0" w14:textId="0B3CB2CF" w:rsidR="004D5EF5" w:rsidRPr="002E64EC" w:rsidRDefault="00714FB2" w:rsidP="002E64EC">
      <w:pPr>
        <w:pStyle w:val="Heading1"/>
      </w:pPr>
      <w:bookmarkStart w:id="17" w:name="_Appendix_2_Admin"/>
      <w:bookmarkStart w:id="18" w:name="_Toc202513999"/>
      <w:bookmarkEnd w:id="17"/>
      <w:r w:rsidRPr="002E64EC">
        <w:lastRenderedPageBreak/>
        <w:t xml:space="preserve">Appendix 2 </w:t>
      </w:r>
      <w:r w:rsidR="00150D38" w:rsidRPr="002E64EC">
        <w:t>Admin Duty Support</w:t>
      </w:r>
      <w:bookmarkEnd w:id="18"/>
    </w:p>
    <w:p w14:paraId="59534F9B" w14:textId="77777777" w:rsidR="004B2976" w:rsidRPr="008A06AF" w:rsidRDefault="004B2976" w:rsidP="002E64EC">
      <w:r w:rsidRPr="008A06AF">
        <w:t>Organise cancellations/bookings for visits and clinics, developmental assessments for HV sickness.</w:t>
      </w:r>
    </w:p>
    <w:p w14:paraId="06E805B9" w14:textId="77777777" w:rsidR="00DC5814" w:rsidRDefault="004B2976" w:rsidP="002E64EC">
      <w:r w:rsidRPr="008A06AF">
        <w:t>Point of contact of HV/</w:t>
      </w:r>
      <w:r w:rsidR="00DC5814">
        <w:t>HP/CSN/</w:t>
      </w:r>
      <w:r w:rsidRPr="008A06AF">
        <w:t xml:space="preserve">CNN sickness to enable cover. </w:t>
      </w:r>
    </w:p>
    <w:p w14:paraId="6C21C75F" w14:textId="4DF3393F" w:rsidR="004B2976" w:rsidRPr="008A06AF" w:rsidRDefault="004B2976" w:rsidP="002E64EC">
      <w:r w:rsidRPr="008A06AF">
        <w:t>This is in addition to line management.</w:t>
      </w:r>
    </w:p>
    <w:p w14:paraId="66EA6E16" w14:textId="77777777" w:rsidR="004B2976" w:rsidRPr="008A06AF" w:rsidRDefault="004B2976" w:rsidP="002E64EC">
      <w:r w:rsidRPr="008A06AF">
        <w:t>Upload all safeguarding strategy minutes of meetings onto client EMIS records.</w:t>
      </w:r>
    </w:p>
    <w:p w14:paraId="4A8E3575" w14:textId="77777777" w:rsidR="004B2976" w:rsidRPr="008A06AF" w:rsidRDefault="004B2976" w:rsidP="002E64EC">
      <w:r w:rsidRPr="008A06AF">
        <w:t>Upload any HV Duty emails with attachments only to client EMIS records.</w:t>
      </w:r>
    </w:p>
    <w:p w14:paraId="4CA59FD2" w14:textId="20FE50AF" w:rsidR="004B2976" w:rsidRPr="008A06AF" w:rsidRDefault="004B2976" w:rsidP="002E64EC">
      <w:r w:rsidRPr="008A06AF">
        <w:t>Pick up client calls related to developmental checks, detail</w:t>
      </w:r>
      <w:r w:rsidR="00630A8E">
        <w:t>s</w:t>
      </w:r>
      <w:r w:rsidRPr="008A06AF">
        <w:t xml:space="preserve"> changes, cancellations and rearranging appointments. </w:t>
      </w:r>
    </w:p>
    <w:p w14:paraId="08F11EB9" w14:textId="77777777" w:rsidR="004B2976" w:rsidRPr="008A06AF" w:rsidRDefault="004B2976" w:rsidP="002E64EC">
      <w:r w:rsidRPr="008A06AF">
        <w:t>Book new birth visits.</w:t>
      </w:r>
    </w:p>
    <w:p w14:paraId="2534541C" w14:textId="4839E194" w:rsidR="004B2976" w:rsidRPr="008A06AF" w:rsidRDefault="004B2976" w:rsidP="002E64EC">
      <w:r w:rsidRPr="008A06AF">
        <w:t xml:space="preserve">Assist </w:t>
      </w:r>
      <w:r w:rsidR="008E1C66">
        <w:t xml:space="preserve">Duty </w:t>
      </w:r>
      <w:r w:rsidRPr="008A06AF">
        <w:t>HV regarding workload management i.e. HV Duty emails, work carried over from previous day, post.</w:t>
      </w:r>
    </w:p>
    <w:p w14:paraId="77BF8732" w14:textId="7C0855E2" w:rsidR="004B2976" w:rsidRPr="008A06AF" w:rsidRDefault="004B2976" w:rsidP="002E64EC">
      <w:r w:rsidRPr="008A06AF">
        <w:t xml:space="preserve">Administrator </w:t>
      </w:r>
      <w:r w:rsidR="008E1C66">
        <w:t xml:space="preserve">may </w:t>
      </w:r>
      <w:r w:rsidRPr="008A06AF">
        <w:t>answer calls</w:t>
      </w:r>
      <w:r w:rsidR="008E1C66">
        <w:t>/take messages</w:t>
      </w:r>
      <w:r w:rsidRPr="008A06AF">
        <w:t xml:space="preserve"> when </w:t>
      </w:r>
      <w:r w:rsidR="008E1C66">
        <w:t xml:space="preserve">Duty </w:t>
      </w:r>
      <w:r w:rsidRPr="008A06AF">
        <w:t>HV is not available, keep a log and handover to HV when they return to the room. The administrator is not the first responder, in general, and does not triage calls.</w:t>
      </w:r>
    </w:p>
    <w:p w14:paraId="09B284E0" w14:textId="406F3EE5" w:rsidR="004B2976" w:rsidRPr="008A06AF" w:rsidRDefault="004B2976" w:rsidP="002E64EC">
      <w:pPr>
        <w:rPr>
          <w:b/>
        </w:rPr>
      </w:pPr>
      <w:r w:rsidRPr="008A06AF">
        <w:rPr>
          <w:b/>
        </w:rPr>
        <w:t>Non HV Duty administration</w:t>
      </w:r>
    </w:p>
    <w:p w14:paraId="20A034A8" w14:textId="6C04B27E" w:rsidR="004B2976" w:rsidRPr="008A06AF" w:rsidRDefault="004B2976" w:rsidP="002E64EC">
      <w:r w:rsidRPr="008A06AF">
        <w:t>Book</w:t>
      </w:r>
      <w:r w:rsidR="006B5B0B">
        <w:t xml:space="preserve"> </w:t>
      </w:r>
      <w:r w:rsidRPr="008A06AF">
        <w:t xml:space="preserve">1 year </w:t>
      </w:r>
      <w:r w:rsidR="004D5EF5">
        <w:t>development assessment appointments.</w:t>
      </w:r>
    </w:p>
    <w:p w14:paraId="3D10DC1C" w14:textId="77777777" w:rsidR="004B2976" w:rsidRPr="008A06AF" w:rsidRDefault="004B2976" w:rsidP="002E64EC">
      <w:r w:rsidRPr="008A06AF">
        <w:t>Update details Movement in/out, Change of Address.</w:t>
      </w:r>
    </w:p>
    <w:p w14:paraId="67D1F6CC" w14:textId="1674484E" w:rsidR="00A0582A" w:rsidRDefault="004B2976" w:rsidP="002E64EC">
      <w:r w:rsidRPr="008A06AF">
        <w:t>Scan letters</w:t>
      </w:r>
    </w:p>
    <w:p w14:paraId="40D97FA8" w14:textId="77777777" w:rsidR="002E64EC" w:rsidRDefault="002E64EC" w:rsidP="00A0582A"/>
    <w:p w14:paraId="45772088" w14:textId="77777777" w:rsidR="002E64EC" w:rsidRDefault="002E64EC" w:rsidP="00A0582A">
      <w:pPr>
        <w:sectPr w:rsidR="002E64EC" w:rsidSect="00036244">
          <w:pgSz w:w="12240" w:h="15840"/>
          <w:pgMar w:top="1440" w:right="1440" w:bottom="1440" w:left="1440" w:header="709" w:footer="709" w:gutter="0"/>
          <w:cols w:space="708"/>
          <w:docGrid w:linePitch="360"/>
        </w:sectPr>
      </w:pPr>
    </w:p>
    <w:p w14:paraId="0EC73E74" w14:textId="7D838E2C" w:rsidR="00004218" w:rsidRPr="002E64EC" w:rsidRDefault="00004218" w:rsidP="002E64EC">
      <w:pPr>
        <w:pStyle w:val="Heading1"/>
      </w:pPr>
      <w:bookmarkStart w:id="19" w:name="_Appendix_3_Delegation"/>
      <w:bookmarkStart w:id="20" w:name="_Toc202514000"/>
      <w:bookmarkEnd w:id="19"/>
      <w:r w:rsidRPr="002E64EC">
        <w:lastRenderedPageBreak/>
        <w:t>Appendix</w:t>
      </w:r>
      <w:r w:rsidRPr="00004218">
        <w:t xml:space="preserve"> 3 </w:t>
      </w:r>
      <w:r w:rsidR="002E64EC">
        <w:t>Delegation Policy</w:t>
      </w:r>
      <w:bookmarkEnd w:id="20"/>
    </w:p>
    <w:p w14:paraId="491C1847" w14:textId="43A5D690" w:rsidR="00472269" w:rsidRPr="00150D38" w:rsidRDefault="00004218" w:rsidP="00A0582A">
      <w:r>
        <w:t>Delegation Policy</w:t>
      </w:r>
      <w:r w:rsidR="00150D38">
        <w:t xml:space="preserve"> found in </w:t>
      </w:r>
      <w:hyperlink r:id="rId24" w:history="1">
        <w:r w:rsidR="00150D38" w:rsidRPr="00150D38">
          <w:rPr>
            <w:rStyle w:val="Hyperlink"/>
          </w:rPr>
          <w:t>Procedure Library | Family Nursing &amp; Home Care</w:t>
        </w:r>
      </w:hyperlink>
    </w:p>
    <w:p w14:paraId="7BE87AAF" w14:textId="77777777" w:rsidR="00472269" w:rsidRDefault="00472269" w:rsidP="00A0582A">
      <w:pPr>
        <w:rPr>
          <w:b/>
          <w:bCs/>
          <w:u w:val="single"/>
        </w:rPr>
      </w:pPr>
    </w:p>
    <w:p w14:paraId="7874EBD3" w14:textId="77777777" w:rsidR="002E64EC" w:rsidRDefault="002E64EC" w:rsidP="00A0582A">
      <w:pPr>
        <w:rPr>
          <w:b/>
          <w:bCs/>
          <w:u w:val="single"/>
        </w:rPr>
        <w:sectPr w:rsidR="002E64EC" w:rsidSect="00036244">
          <w:pgSz w:w="12240" w:h="15840"/>
          <w:pgMar w:top="1440" w:right="1440" w:bottom="1440" w:left="1440" w:header="709" w:footer="709" w:gutter="0"/>
          <w:cols w:space="708"/>
          <w:docGrid w:linePitch="360"/>
        </w:sectPr>
      </w:pPr>
    </w:p>
    <w:p w14:paraId="22DCFAA4" w14:textId="53BA0A87" w:rsidR="00320995" w:rsidRPr="00472269" w:rsidRDefault="00320995" w:rsidP="002E64EC">
      <w:pPr>
        <w:pStyle w:val="Heading1"/>
      </w:pPr>
      <w:bookmarkStart w:id="21" w:name="_Appendix_4_Safeguarding"/>
      <w:bookmarkStart w:id="22" w:name="_Toc202514001"/>
      <w:bookmarkEnd w:id="21"/>
      <w:r w:rsidRPr="00472269">
        <w:lastRenderedPageBreak/>
        <w:t xml:space="preserve">Appendix </w:t>
      </w:r>
      <w:r w:rsidR="00472269" w:rsidRPr="00472269">
        <w:t>4</w:t>
      </w:r>
      <w:r w:rsidR="002E64EC">
        <w:t xml:space="preserve"> Safeguarding Policy</w:t>
      </w:r>
      <w:bookmarkEnd w:id="22"/>
    </w:p>
    <w:p w14:paraId="5AD69867" w14:textId="58B0B09F" w:rsidR="00BA08B3" w:rsidRDefault="00472269" w:rsidP="002E64EC">
      <w:r>
        <w:t xml:space="preserve">Safeguarding Policy </w:t>
      </w:r>
      <w:r w:rsidR="00584EE3">
        <w:t xml:space="preserve">found in </w:t>
      </w:r>
      <w:hyperlink r:id="rId25" w:history="1">
        <w:r w:rsidR="00584EE3" w:rsidRPr="00584EE3">
          <w:rPr>
            <w:rStyle w:val="Hyperlink"/>
          </w:rPr>
          <w:t>Procedure Library | Family Nursing &amp; Home Care</w:t>
        </w:r>
      </w:hyperlink>
      <w:bookmarkEnd w:id="13"/>
    </w:p>
    <w:p w14:paraId="680A4E5D" w14:textId="77777777" w:rsidR="00BE1EF3" w:rsidRPr="00BE1EF3" w:rsidRDefault="00BE1EF3" w:rsidP="00BE1EF3"/>
    <w:sectPr w:rsidR="00BE1EF3" w:rsidRPr="00BE1EF3" w:rsidSect="0003624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09346" w14:textId="77777777" w:rsidR="00FF1B15" w:rsidRDefault="00FF1B15">
      <w:r>
        <w:separator/>
      </w:r>
    </w:p>
  </w:endnote>
  <w:endnote w:type="continuationSeparator" w:id="0">
    <w:p w14:paraId="11F7FF26" w14:textId="77777777" w:rsidR="00FF1B15" w:rsidRDefault="00FF1B15">
      <w:r>
        <w:continuationSeparator/>
      </w:r>
    </w:p>
  </w:endnote>
  <w:endnote w:type="continuationNotice" w:id="1">
    <w:p w14:paraId="2264E54F" w14:textId="77777777" w:rsidR="00FF1B15" w:rsidRDefault="00FF1B1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FCA0" w14:textId="77777777" w:rsidR="00261BBC" w:rsidRDefault="00261BBC" w:rsidP="00D44850">
    <w:pPr>
      <w:pStyle w:val="Footer"/>
      <w:jc w:val="center"/>
      <w:rPr>
        <w:rFonts w:cs="Arial"/>
        <w:b/>
        <w:bCs/>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p>
  <w:p w14:paraId="511A3633" w14:textId="77777777" w:rsidR="00FA7097" w:rsidRPr="00FA7097" w:rsidRDefault="00FA7097" w:rsidP="00FA7097">
    <w:pPr>
      <w:pStyle w:val="Footer"/>
      <w:jc w:val="right"/>
      <w:rPr>
        <w:rFonts w:cs="Arial"/>
        <w:sz w:val="16"/>
        <w:szCs w:val="16"/>
      </w:rPr>
    </w:pPr>
    <w:r w:rsidRPr="00FA7097">
      <w:rPr>
        <w:rFonts w:cs="Arial"/>
        <w:bCs/>
        <w:sz w:val="16"/>
        <w:szCs w:val="16"/>
      </w:rPr>
      <w:t xml:space="preserve">template version </w:t>
    </w:r>
    <w:r w:rsidR="00121ECB">
      <w:rPr>
        <w:rFonts w:cs="Arial"/>
        <w:bCs/>
        <w:sz w:val="16"/>
        <w:szCs w:val="16"/>
      </w:rPr>
      <w:t>3 (2024</w:t>
    </w:r>
    <w:r w:rsidR="00036244">
      <w:rPr>
        <w:rFonts w:cs="Arial"/>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B5B0" w14:textId="77777777" w:rsidR="00B239DD" w:rsidRPr="0093169B" w:rsidRDefault="00B239DD" w:rsidP="0093169B">
    <w:pPr>
      <w:pStyle w:val="Footer"/>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9CE4D" w14:textId="77777777" w:rsidR="00FF1B15" w:rsidRDefault="00FF1B15">
      <w:r>
        <w:separator/>
      </w:r>
    </w:p>
  </w:footnote>
  <w:footnote w:type="continuationSeparator" w:id="0">
    <w:p w14:paraId="3D5CB854" w14:textId="77777777" w:rsidR="00FF1B15" w:rsidRDefault="00FF1B15">
      <w:r>
        <w:continuationSeparator/>
      </w:r>
    </w:p>
  </w:footnote>
  <w:footnote w:type="continuationNotice" w:id="1">
    <w:p w14:paraId="24D30EC4" w14:textId="77777777" w:rsidR="00FF1B15" w:rsidRDefault="00FF1B1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BE67" w14:textId="77777777" w:rsidR="001411FD" w:rsidRDefault="00141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B105" w14:textId="77777777" w:rsidR="00B239DD" w:rsidRPr="00B239DD" w:rsidRDefault="003E5803" w:rsidP="00152714">
    <w:pPr>
      <w:pStyle w:val="Header"/>
      <w:rPr>
        <w:rFonts w:cs="Arial"/>
        <w:sz w:val="20"/>
        <w:szCs w:val="20"/>
      </w:rPr>
    </w:pPr>
    <w:r>
      <w:rPr>
        <w:rFonts w:cs="Arial"/>
        <w:noProof/>
        <w:sz w:val="20"/>
        <w:szCs w:val="20"/>
      </w:rPr>
      <w:drawing>
        <wp:anchor distT="0" distB="0" distL="114300" distR="114300" simplePos="0" relativeHeight="251658240" behindDoc="1" locked="0" layoutInCell="1" allowOverlap="1" wp14:anchorId="4A3B0A2C" wp14:editId="07777777">
          <wp:simplePos x="0" y="0"/>
          <wp:positionH relativeFrom="column">
            <wp:posOffset>4966335</wp:posOffset>
          </wp:positionH>
          <wp:positionV relativeFrom="paragraph">
            <wp:posOffset>-120015</wp:posOffset>
          </wp:positionV>
          <wp:extent cx="1208405" cy="528320"/>
          <wp:effectExtent l="0" t="0" r="0" b="0"/>
          <wp:wrapTight wrapText="bothSides">
            <wp:wrapPolygon edited="0">
              <wp:start x="0" y="0"/>
              <wp:lineTo x="0" y="21029"/>
              <wp:lineTo x="21112" y="21029"/>
              <wp:lineTo x="21112" y="0"/>
              <wp:lineTo x="0" y="0"/>
            </wp:wrapPolygon>
          </wp:wrapTight>
          <wp:docPr id="1550991068" name="Picture 1550991068"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9836" w14:textId="77777777" w:rsidR="001411FD" w:rsidRDefault="001411FD">
    <w:pPr>
      <w:pStyle w:val="Header"/>
    </w:pPr>
  </w:p>
</w:hdr>
</file>

<file path=word/intelligence2.xml><?xml version="1.0" encoding="utf-8"?>
<int2:intelligence xmlns:int2="http://schemas.microsoft.com/office/intelligence/2020/intelligence" xmlns:oel="http://schemas.microsoft.com/office/2019/extlst">
  <int2:observations>
    <int2:textHash int2:hashCode="1ZNyFCkg1CN5hT" int2:id="b4TQaPkk">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B15C7"/>
    <w:multiLevelType w:val="hybridMultilevel"/>
    <w:tmpl w:val="3A2626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F428A1"/>
    <w:multiLevelType w:val="hybridMultilevel"/>
    <w:tmpl w:val="AFA4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862726">
    <w:abstractNumId w:val="0"/>
  </w:num>
  <w:num w:numId="2" w16cid:durableId="223181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EE"/>
    <w:rsid w:val="0000325C"/>
    <w:rsid w:val="00004218"/>
    <w:rsid w:val="000057FB"/>
    <w:rsid w:val="000115C6"/>
    <w:rsid w:val="00011CCE"/>
    <w:rsid w:val="00021A60"/>
    <w:rsid w:val="00036244"/>
    <w:rsid w:val="00053E24"/>
    <w:rsid w:val="00061048"/>
    <w:rsid w:val="00072ADD"/>
    <w:rsid w:val="000749F9"/>
    <w:rsid w:val="000841DE"/>
    <w:rsid w:val="00090436"/>
    <w:rsid w:val="000910D0"/>
    <w:rsid w:val="00091BDB"/>
    <w:rsid w:val="00093DCF"/>
    <w:rsid w:val="000B1C8E"/>
    <w:rsid w:val="000C163A"/>
    <w:rsid w:val="000C55B9"/>
    <w:rsid w:val="000C7994"/>
    <w:rsid w:val="000D6B84"/>
    <w:rsid w:val="000E1904"/>
    <w:rsid w:val="000E42E9"/>
    <w:rsid w:val="000E6D52"/>
    <w:rsid w:val="000E7D1D"/>
    <w:rsid w:val="000F6F17"/>
    <w:rsid w:val="00101261"/>
    <w:rsid w:val="00116AE9"/>
    <w:rsid w:val="00121ECB"/>
    <w:rsid w:val="001222B9"/>
    <w:rsid w:val="00123CB7"/>
    <w:rsid w:val="00131BB1"/>
    <w:rsid w:val="001410B2"/>
    <w:rsid w:val="001411FD"/>
    <w:rsid w:val="00143404"/>
    <w:rsid w:val="00150D38"/>
    <w:rsid w:val="00151228"/>
    <w:rsid w:val="00152714"/>
    <w:rsid w:val="001534FE"/>
    <w:rsid w:val="001549BD"/>
    <w:rsid w:val="00167294"/>
    <w:rsid w:val="00192614"/>
    <w:rsid w:val="00195BCD"/>
    <w:rsid w:val="001976A9"/>
    <w:rsid w:val="001A12C8"/>
    <w:rsid w:val="001A4CB6"/>
    <w:rsid w:val="001B1D6E"/>
    <w:rsid w:val="001B3DEB"/>
    <w:rsid w:val="001B5DDC"/>
    <w:rsid w:val="001C36F6"/>
    <w:rsid w:val="001C466B"/>
    <w:rsid w:val="001C55E1"/>
    <w:rsid w:val="001C7F5A"/>
    <w:rsid w:val="001D110B"/>
    <w:rsid w:val="001D1FDF"/>
    <w:rsid w:val="001D4AF4"/>
    <w:rsid w:val="001D68FE"/>
    <w:rsid w:val="001E398E"/>
    <w:rsid w:val="001F516D"/>
    <w:rsid w:val="001F6D8B"/>
    <w:rsid w:val="00203439"/>
    <w:rsid w:val="00205B30"/>
    <w:rsid w:val="002066F2"/>
    <w:rsid w:val="00210559"/>
    <w:rsid w:val="002154A5"/>
    <w:rsid w:val="00217B6B"/>
    <w:rsid w:val="00221268"/>
    <w:rsid w:val="00224D60"/>
    <w:rsid w:val="00251F3F"/>
    <w:rsid w:val="00253F18"/>
    <w:rsid w:val="002560EE"/>
    <w:rsid w:val="00261BBC"/>
    <w:rsid w:val="00271EF6"/>
    <w:rsid w:val="00274105"/>
    <w:rsid w:val="0027549C"/>
    <w:rsid w:val="0029087E"/>
    <w:rsid w:val="00295F59"/>
    <w:rsid w:val="002A44CF"/>
    <w:rsid w:val="002B6234"/>
    <w:rsid w:val="002C77DF"/>
    <w:rsid w:val="002D5A09"/>
    <w:rsid w:val="002E1BEC"/>
    <w:rsid w:val="002E64EC"/>
    <w:rsid w:val="002F33B5"/>
    <w:rsid w:val="002F3CAA"/>
    <w:rsid w:val="003051AB"/>
    <w:rsid w:val="0031044C"/>
    <w:rsid w:val="003123B3"/>
    <w:rsid w:val="00320995"/>
    <w:rsid w:val="0032422F"/>
    <w:rsid w:val="003338CC"/>
    <w:rsid w:val="00340901"/>
    <w:rsid w:val="003424A6"/>
    <w:rsid w:val="00346B87"/>
    <w:rsid w:val="00351A62"/>
    <w:rsid w:val="00357255"/>
    <w:rsid w:val="00360846"/>
    <w:rsid w:val="00361BD8"/>
    <w:rsid w:val="003818E2"/>
    <w:rsid w:val="003A15D9"/>
    <w:rsid w:val="003B03FE"/>
    <w:rsid w:val="003B445A"/>
    <w:rsid w:val="003B7576"/>
    <w:rsid w:val="003C7C7C"/>
    <w:rsid w:val="003D5640"/>
    <w:rsid w:val="003D67F5"/>
    <w:rsid w:val="003E12B5"/>
    <w:rsid w:val="003E3B6F"/>
    <w:rsid w:val="003E5803"/>
    <w:rsid w:val="003F696C"/>
    <w:rsid w:val="00407A98"/>
    <w:rsid w:val="004128A2"/>
    <w:rsid w:val="004137F6"/>
    <w:rsid w:val="00415D3E"/>
    <w:rsid w:val="00416D5C"/>
    <w:rsid w:val="004209EC"/>
    <w:rsid w:val="004225B9"/>
    <w:rsid w:val="00431FF6"/>
    <w:rsid w:val="00434344"/>
    <w:rsid w:val="00447002"/>
    <w:rsid w:val="0044779E"/>
    <w:rsid w:val="00452BDD"/>
    <w:rsid w:val="0045385C"/>
    <w:rsid w:val="0045546A"/>
    <w:rsid w:val="004622A8"/>
    <w:rsid w:val="0046274B"/>
    <w:rsid w:val="00472269"/>
    <w:rsid w:val="004766FA"/>
    <w:rsid w:val="004801BC"/>
    <w:rsid w:val="00480E40"/>
    <w:rsid w:val="00485A47"/>
    <w:rsid w:val="0048695C"/>
    <w:rsid w:val="0049256C"/>
    <w:rsid w:val="0049595A"/>
    <w:rsid w:val="004A060F"/>
    <w:rsid w:val="004A207D"/>
    <w:rsid w:val="004B2976"/>
    <w:rsid w:val="004B4061"/>
    <w:rsid w:val="004B6D1C"/>
    <w:rsid w:val="004C7E95"/>
    <w:rsid w:val="004D40A9"/>
    <w:rsid w:val="004D5EF5"/>
    <w:rsid w:val="004D7659"/>
    <w:rsid w:val="004E09A1"/>
    <w:rsid w:val="004E0BA5"/>
    <w:rsid w:val="004E71A3"/>
    <w:rsid w:val="00502D91"/>
    <w:rsid w:val="005125B7"/>
    <w:rsid w:val="00514100"/>
    <w:rsid w:val="00516E0C"/>
    <w:rsid w:val="005230C3"/>
    <w:rsid w:val="00535F5C"/>
    <w:rsid w:val="00542188"/>
    <w:rsid w:val="00542BFE"/>
    <w:rsid w:val="005443DC"/>
    <w:rsid w:val="005460E3"/>
    <w:rsid w:val="00551D8B"/>
    <w:rsid w:val="00570C22"/>
    <w:rsid w:val="00573750"/>
    <w:rsid w:val="0058122B"/>
    <w:rsid w:val="00584D7C"/>
    <w:rsid w:val="00584EE3"/>
    <w:rsid w:val="00596FA1"/>
    <w:rsid w:val="005B1EFC"/>
    <w:rsid w:val="005C0497"/>
    <w:rsid w:val="005D0EDE"/>
    <w:rsid w:val="005D2D36"/>
    <w:rsid w:val="005D4AD4"/>
    <w:rsid w:val="005E7061"/>
    <w:rsid w:val="005F7F67"/>
    <w:rsid w:val="00614CD2"/>
    <w:rsid w:val="00620AEA"/>
    <w:rsid w:val="006229A9"/>
    <w:rsid w:val="006234DB"/>
    <w:rsid w:val="00623FD7"/>
    <w:rsid w:val="00630A8E"/>
    <w:rsid w:val="00635CF6"/>
    <w:rsid w:val="00646E25"/>
    <w:rsid w:val="0065247B"/>
    <w:rsid w:val="006532D0"/>
    <w:rsid w:val="006536EF"/>
    <w:rsid w:val="00655B8B"/>
    <w:rsid w:val="00656C61"/>
    <w:rsid w:val="00660B94"/>
    <w:rsid w:val="0066774E"/>
    <w:rsid w:val="0067079C"/>
    <w:rsid w:val="006715C2"/>
    <w:rsid w:val="00673C6F"/>
    <w:rsid w:val="00674F8C"/>
    <w:rsid w:val="006751A2"/>
    <w:rsid w:val="0067771F"/>
    <w:rsid w:val="006804BB"/>
    <w:rsid w:val="0068114D"/>
    <w:rsid w:val="00681A0F"/>
    <w:rsid w:val="006902B9"/>
    <w:rsid w:val="0069203F"/>
    <w:rsid w:val="006956D1"/>
    <w:rsid w:val="006979D0"/>
    <w:rsid w:val="006A4400"/>
    <w:rsid w:val="006A78F9"/>
    <w:rsid w:val="006B09EB"/>
    <w:rsid w:val="006B0E38"/>
    <w:rsid w:val="006B2295"/>
    <w:rsid w:val="006B4FC8"/>
    <w:rsid w:val="006B5B0B"/>
    <w:rsid w:val="006D267E"/>
    <w:rsid w:val="006D33F8"/>
    <w:rsid w:val="006D51AE"/>
    <w:rsid w:val="006D74E2"/>
    <w:rsid w:val="006F04F8"/>
    <w:rsid w:val="006F0F29"/>
    <w:rsid w:val="006F1BB0"/>
    <w:rsid w:val="006F1E0A"/>
    <w:rsid w:val="006F257A"/>
    <w:rsid w:val="00700290"/>
    <w:rsid w:val="007009C8"/>
    <w:rsid w:val="00702BD4"/>
    <w:rsid w:val="00704A8D"/>
    <w:rsid w:val="00707D56"/>
    <w:rsid w:val="00713616"/>
    <w:rsid w:val="007145B1"/>
    <w:rsid w:val="00714FB2"/>
    <w:rsid w:val="0071512A"/>
    <w:rsid w:val="00716280"/>
    <w:rsid w:val="00721E6B"/>
    <w:rsid w:val="00723F76"/>
    <w:rsid w:val="00742741"/>
    <w:rsid w:val="007451E9"/>
    <w:rsid w:val="00753051"/>
    <w:rsid w:val="00756B1A"/>
    <w:rsid w:val="007605FF"/>
    <w:rsid w:val="00766FBE"/>
    <w:rsid w:val="0076718D"/>
    <w:rsid w:val="0077292E"/>
    <w:rsid w:val="007729B4"/>
    <w:rsid w:val="00774331"/>
    <w:rsid w:val="00784A57"/>
    <w:rsid w:val="00785F6C"/>
    <w:rsid w:val="0078756C"/>
    <w:rsid w:val="007900C8"/>
    <w:rsid w:val="00792854"/>
    <w:rsid w:val="00797F70"/>
    <w:rsid w:val="007A105E"/>
    <w:rsid w:val="007B00A3"/>
    <w:rsid w:val="007B036A"/>
    <w:rsid w:val="007B1FB5"/>
    <w:rsid w:val="007B710E"/>
    <w:rsid w:val="007C297D"/>
    <w:rsid w:val="007C7999"/>
    <w:rsid w:val="007E4629"/>
    <w:rsid w:val="007E58CB"/>
    <w:rsid w:val="007E7D29"/>
    <w:rsid w:val="00803770"/>
    <w:rsid w:val="00803C8D"/>
    <w:rsid w:val="00807934"/>
    <w:rsid w:val="00813809"/>
    <w:rsid w:val="00815FF4"/>
    <w:rsid w:val="008228A3"/>
    <w:rsid w:val="0082394B"/>
    <w:rsid w:val="00824765"/>
    <w:rsid w:val="00826B88"/>
    <w:rsid w:val="00832830"/>
    <w:rsid w:val="00833E8A"/>
    <w:rsid w:val="008416C0"/>
    <w:rsid w:val="00841863"/>
    <w:rsid w:val="00851616"/>
    <w:rsid w:val="008533F9"/>
    <w:rsid w:val="00855383"/>
    <w:rsid w:val="008575B5"/>
    <w:rsid w:val="0086014D"/>
    <w:rsid w:val="008632CA"/>
    <w:rsid w:val="00865590"/>
    <w:rsid w:val="008745CC"/>
    <w:rsid w:val="00875C96"/>
    <w:rsid w:val="00880F6B"/>
    <w:rsid w:val="008A06AF"/>
    <w:rsid w:val="008A2A20"/>
    <w:rsid w:val="008A50BE"/>
    <w:rsid w:val="008B38C4"/>
    <w:rsid w:val="008C4966"/>
    <w:rsid w:val="008C5AF9"/>
    <w:rsid w:val="008C6950"/>
    <w:rsid w:val="008D0794"/>
    <w:rsid w:val="008D370D"/>
    <w:rsid w:val="008E1C66"/>
    <w:rsid w:val="008E4EE8"/>
    <w:rsid w:val="008E4FDB"/>
    <w:rsid w:val="008E5683"/>
    <w:rsid w:val="0090023B"/>
    <w:rsid w:val="00902B83"/>
    <w:rsid w:val="00902F2C"/>
    <w:rsid w:val="00912359"/>
    <w:rsid w:val="00914785"/>
    <w:rsid w:val="00916276"/>
    <w:rsid w:val="00930A7C"/>
    <w:rsid w:val="00931017"/>
    <w:rsid w:val="0093169B"/>
    <w:rsid w:val="00966A68"/>
    <w:rsid w:val="00971E3F"/>
    <w:rsid w:val="009812F3"/>
    <w:rsid w:val="00990D59"/>
    <w:rsid w:val="009A1242"/>
    <w:rsid w:val="009A6A2C"/>
    <w:rsid w:val="009B2BAA"/>
    <w:rsid w:val="009B57D9"/>
    <w:rsid w:val="009F5704"/>
    <w:rsid w:val="00A03DBA"/>
    <w:rsid w:val="00A0582A"/>
    <w:rsid w:val="00A2292F"/>
    <w:rsid w:val="00A2581D"/>
    <w:rsid w:val="00A3662D"/>
    <w:rsid w:val="00A36D40"/>
    <w:rsid w:val="00A44BD8"/>
    <w:rsid w:val="00A51ADB"/>
    <w:rsid w:val="00A6141E"/>
    <w:rsid w:val="00A61B4E"/>
    <w:rsid w:val="00A70331"/>
    <w:rsid w:val="00A9607C"/>
    <w:rsid w:val="00A96788"/>
    <w:rsid w:val="00AB0AA7"/>
    <w:rsid w:val="00AB4202"/>
    <w:rsid w:val="00AB5534"/>
    <w:rsid w:val="00AC1ED1"/>
    <w:rsid w:val="00AC4DF5"/>
    <w:rsid w:val="00AC5421"/>
    <w:rsid w:val="00AC6EAC"/>
    <w:rsid w:val="00AD338E"/>
    <w:rsid w:val="00AF335B"/>
    <w:rsid w:val="00B003B0"/>
    <w:rsid w:val="00B224FE"/>
    <w:rsid w:val="00B233F8"/>
    <w:rsid w:val="00B2380B"/>
    <w:rsid w:val="00B239DD"/>
    <w:rsid w:val="00B31E26"/>
    <w:rsid w:val="00B36173"/>
    <w:rsid w:val="00B504AC"/>
    <w:rsid w:val="00B51324"/>
    <w:rsid w:val="00B51385"/>
    <w:rsid w:val="00B53A7C"/>
    <w:rsid w:val="00B62403"/>
    <w:rsid w:val="00B670A6"/>
    <w:rsid w:val="00B80104"/>
    <w:rsid w:val="00B802DA"/>
    <w:rsid w:val="00B81B70"/>
    <w:rsid w:val="00B9242F"/>
    <w:rsid w:val="00BA08B3"/>
    <w:rsid w:val="00BA6669"/>
    <w:rsid w:val="00BA6B56"/>
    <w:rsid w:val="00BC0482"/>
    <w:rsid w:val="00BC5C8D"/>
    <w:rsid w:val="00BC6799"/>
    <w:rsid w:val="00BD5113"/>
    <w:rsid w:val="00BE1EF3"/>
    <w:rsid w:val="00BE3662"/>
    <w:rsid w:val="00BE737E"/>
    <w:rsid w:val="00BE7C89"/>
    <w:rsid w:val="00BF303A"/>
    <w:rsid w:val="00BF3B6F"/>
    <w:rsid w:val="00C01996"/>
    <w:rsid w:val="00C072C5"/>
    <w:rsid w:val="00C11D1B"/>
    <w:rsid w:val="00C14FC6"/>
    <w:rsid w:val="00C15217"/>
    <w:rsid w:val="00C170FF"/>
    <w:rsid w:val="00C205DD"/>
    <w:rsid w:val="00C26982"/>
    <w:rsid w:val="00C407D2"/>
    <w:rsid w:val="00C414FE"/>
    <w:rsid w:val="00C432EF"/>
    <w:rsid w:val="00C5548F"/>
    <w:rsid w:val="00C6380A"/>
    <w:rsid w:val="00C676A7"/>
    <w:rsid w:val="00C71DF5"/>
    <w:rsid w:val="00C73B09"/>
    <w:rsid w:val="00C75A3F"/>
    <w:rsid w:val="00CA0759"/>
    <w:rsid w:val="00CA510C"/>
    <w:rsid w:val="00CB7BA1"/>
    <w:rsid w:val="00CD22C9"/>
    <w:rsid w:val="00CD27A1"/>
    <w:rsid w:val="00CF2CA7"/>
    <w:rsid w:val="00CF3EC6"/>
    <w:rsid w:val="00CF53E7"/>
    <w:rsid w:val="00D00C32"/>
    <w:rsid w:val="00D03381"/>
    <w:rsid w:val="00D143CB"/>
    <w:rsid w:val="00D15177"/>
    <w:rsid w:val="00D1533D"/>
    <w:rsid w:val="00D15D69"/>
    <w:rsid w:val="00D1737E"/>
    <w:rsid w:val="00D2347B"/>
    <w:rsid w:val="00D279C5"/>
    <w:rsid w:val="00D34B5F"/>
    <w:rsid w:val="00D42000"/>
    <w:rsid w:val="00D43990"/>
    <w:rsid w:val="00D44850"/>
    <w:rsid w:val="00D555C0"/>
    <w:rsid w:val="00D57B06"/>
    <w:rsid w:val="00D57C4F"/>
    <w:rsid w:val="00D80FF8"/>
    <w:rsid w:val="00D832FC"/>
    <w:rsid w:val="00D84189"/>
    <w:rsid w:val="00D9158A"/>
    <w:rsid w:val="00D93394"/>
    <w:rsid w:val="00D95195"/>
    <w:rsid w:val="00DA1090"/>
    <w:rsid w:val="00DA250A"/>
    <w:rsid w:val="00DA54D2"/>
    <w:rsid w:val="00DA7EEE"/>
    <w:rsid w:val="00DB2467"/>
    <w:rsid w:val="00DB7FD8"/>
    <w:rsid w:val="00DC3259"/>
    <w:rsid w:val="00DC5814"/>
    <w:rsid w:val="00DD1466"/>
    <w:rsid w:val="00DE1120"/>
    <w:rsid w:val="00DE6C0B"/>
    <w:rsid w:val="00DF6646"/>
    <w:rsid w:val="00E023E1"/>
    <w:rsid w:val="00E02465"/>
    <w:rsid w:val="00E04370"/>
    <w:rsid w:val="00E213FC"/>
    <w:rsid w:val="00E24F86"/>
    <w:rsid w:val="00E407CE"/>
    <w:rsid w:val="00E51EBF"/>
    <w:rsid w:val="00E64C2E"/>
    <w:rsid w:val="00E72F75"/>
    <w:rsid w:val="00E7552D"/>
    <w:rsid w:val="00E82088"/>
    <w:rsid w:val="00E93D97"/>
    <w:rsid w:val="00EA43B6"/>
    <w:rsid w:val="00EA5AA2"/>
    <w:rsid w:val="00EA64C4"/>
    <w:rsid w:val="00EB4EEE"/>
    <w:rsid w:val="00ED015A"/>
    <w:rsid w:val="00ED105C"/>
    <w:rsid w:val="00ED16EC"/>
    <w:rsid w:val="00EE3154"/>
    <w:rsid w:val="00EE561C"/>
    <w:rsid w:val="00EE6206"/>
    <w:rsid w:val="00EE708F"/>
    <w:rsid w:val="00EE79FF"/>
    <w:rsid w:val="00EF0D2F"/>
    <w:rsid w:val="00EF1F07"/>
    <w:rsid w:val="00EF3999"/>
    <w:rsid w:val="00F02052"/>
    <w:rsid w:val="00F13A8A"/>
    <w:rsid w:val="00F170B1"/>
    <w:rsid w:val="00F1731A"/>
    <w:rsid w:val="00F213DA"/>
    <w:rsid w:val="00F34903"/>
    <w:rsid w:val="00F35A68"/>
    <w:rsid w:val="00F3674D"/>
    <w:rsid w:val="00F36F95"/>
    <w:rsid w:val="00F43CEF"/>
    <w:rsid w:val="00F43FF1"/>
    <w:rsid w:val="00F514F2"/>
    <w:rsid w:val="00F65DF1"/>
    <w:rsid w:val="00F6698A"/>
    <w:rsid w:val="00F7089A"/>
    <w:rsid w:val="00F8077C"/>
    <w:rsid w:val="00F943F3"/>
    <w:rsid w:val="00F946A1"/>
    <w:rsid w:val="00FA099F"/>
    <w:rsid w:val="00FA7097"/>
    <w:rsid w:val="00FB1A14"/>
    <w:rsid w:val="00FB4F61"/>
    <w:rsid w:val="00FC2214"/>
    <w:rsid w:val="00FF04D2"/>
    <w:rsid w:val="00FF1B15"/>
    <w:rsid w:val="015AFC13"/>
    <w:rsid w:val="0167B188"/>
    <w:rsid w:val="032DCC69"/>
    <w:rsid w:val="052F9D12"/>
    <w:rsid w:val="07C8D726"/>
    <w:rsid w:val="0811956D"/>
    <w:rsid w:val="113B8600"/>
    <w:rsid w:val="165645F5"/>
    <w:rsid w:val="178217F9"/>
    <w:rsid w:val="1E27A04D"/>
    <w:rsid w:val="1E9DA6E7"/>
    <w:rsid w:val="22277200"/>
    <w:rsid w:val="22F0F226"/>
    <w:rsid w:val="23B4B61E"/>
    <w:rsid w:val="25417816"/>
    <w:rsid w:val="2A03142A"/>
    <w:rsid w:val="2A144325"/>
    <w:rsid w:val="2E58E270"/>
    <w:rsid w:val="37869923"/>
    <w:rsid w:val="41B64ED3"/>
    <w:rsid w:val="45034A1C"/>
    <w:rsid w:val="450E9BE8"/>
    <w:rsid w:val="45C6C3D7"/>
    <w:rsid w:val="463105B0"/>
    <w:rsid w:val="4A1028CA"/>
    <w:rsid w:val="4D6D0B8C"/>
    <w:rsid w:val="4E0D1C05"/>
    <w:rsid w:val="516C5905"/>
    <w:rsid w:val="53274447"/>
    <w:rsid w:val="536D83B5"/>
    <w:rsid w:val="5DE1EFFF"/>
    <w:rsid w:val="611EADBD"/>
    <w:rsid w:val="632AA056"/>
    <w:rsid w:val="66F07578"/>
    <w:rsid w:val="67605532"/>
    <w:rsid w:val="67A183C7"/>
    <w:rsid w:val="68942EB3"/>
    <w:rsid w:val="702E1553"/>
    <w:rsid w:val="71BF5D5D"/>
    <w:rsid w:val="7252243F"/>
    <w:rsid w:val="75E10C55"/>
    <w:rsid w:val="7612898E"/>
    <w:rsid w:val="77816EC1"/>
    <w:rsid w:val="7858A12C"/>
    <w:rsid w:val="78B39DA5"/>
    <w:rsid w:val="78E54D87"/>
    <w:rsid w:val="7AB038F7"/>
    <w:rsid w:val="7D4EA858"/>
    <w:rsid w:val="7F0B02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DC24D"/>
  <w15:chartTrackingRefBased/>
  <w15:docId w15:val="{875CF413-0719-441D-9A48-BBC2FB73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10C"/>
    <w:pPr>
      <w:spacing w:before="120" w:line="312" w:lineRule="auto"/>
      <w:jc w:val="both"/>
    </w:pPr>
    <w:rPr>
      <w:rFonts w:ascii="Arial" w:hAnsi="Arial"/>
      <w:sz w:val="22"/>
      <w:szCs w:val="24"/>
    </w:rPr>
  </w:style>
  <w:style w:type="paragraph" w:styleId="Heading1">
    <w:name w:val="heading 1"/>
    <w:basedOn w:val="Normal"/>
    <w:next w:val="Normal"/>
    <w:link w:val="Heading1Char"/>
    <w:uiPriority w:val="1"/>
    <w:qFormat/>
    <w:rsid w:val="00660B94"/>
    <w:pPr>
      <w:keepNext/>
      <w:spacing w:after="120"/>
      <w:outlineLvl w:val="0"/>
    </w:pPr>
    <w:rPr>
      <w:rFonts w:cs="Arial"/>
      <w:b/>
      <w:bCs/>
      <w:kern w:val="32"/>
      <w:sz w:val="24"/>
      <w:szCs w:val="32"/>
    </w:rPr>
  </w:style>
  <w:style w:type="paragraph" w:styleId="Heading3">
    <w:name w:val="heading 3"/>
    <w:basedOn w:val="Normal"/>
    <w:next w:val="Normal"/>
    <w:link w:val="Heading3Char"/>
    <w:semiHidden/>
    <w:unhideWhenUsed/>
    <w:qFormat/>
    <w:rsid w:val="00167294"/>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3E12B5"/>
    <w:rPr>
      <w:rFonts w:cs="Times New Roman"/>
    </w:rPr>
  </w:style>
  <w:style w:type="paragraph" w:styleId="TOC1">
    <w:name w:val="toc 1"/>
    <w:basedOn w:val="Normal"/>
    <w:next w:val="Normal"/>
    <w:autoRedefine/>
    <w:uiPriority w:val="39"/>
    <w:rsid w:val="00514100"/>
  </w:style>
  <w:style w:type="paragraph" w:styleId="Header">
    <w:name w:val="header"/>
    <w:basedOn w:val="Normal"/>
    <w:link w:val="HeaderChar"/>
    <w:uiPriority w:val="99"/>
    <w:rsid w:val="005F7F67"/>
    <w:pPr>
      <w:tabs>
        <w:tab w:val="center" w:pos="4153"/>
        <w:tab w:val="right" w:pos="8306"/>
      </w:tabs>
    </w:pPr>
  </w:style>
  <w:style w:type="paragraph" w:styleId="Footer">
    <w:name w:val="footer"/>
    <w:basedOn w:val="Normal"/>
    <w:link w:val="FooterChar"/>
    <w:uiPriority w:val="99"/>
    <w:rsid w:val="005F7F67"/>
    <w:pPr>
      <w:tabs>
        <w:tab w:val="center" w:pos="4153"/>
        <w:tab w:val="right" w:pos="8306"/>
      </w:tabs>
    </w:pPr>
  </w:style>
  <w:style w:type="table" w:styleId="TableGrid">
    <w:name w:val="Table Grid"/>
    <w:basedOn w:val="TableNormal"/>
    <w:uiPriority w:val="39"/>
    <w:rsid w:val="0046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2BDD"/>
    <w:rPr>
      <w:sz w:val="16"/>
      <w:szCs w:val="16"/>
    </w:rPr>
  </w:style>
  <w:style w:type="paragraph" w:styleId="CommentText">
    <w:name w:val="annotation text"/>
    <w:basedOn w:val="Normal"/>
    <w:link w:val="CommentTextChar"/>
    <w:rsid w:val="00452BDD"/>
    <w:rPr>
      <w:sz w:val="20"/>
      <w:szCs w:val="20"/>
    </w:rPr>
  </w:style>
  <w:style w:type="character" w:customStyle="1" w:styleId="CommentTextChar">
    <w:name w:val="Comment Text Char"/>
    <w:basedOn w:val="DefaultParagraphFont"/>
    <w:link w:val="CommentText"/>
    <w:rsid w:val="00452BDD"/>
  </w:style>
  <w:style w:type="paragraph" w:styleId="BalloonText">
    <w:name w:val="Balloon Text"/>
    <w:basedOn w:val="Normal"/>
    <w:link w:val="BalloonTextChar"/>
    <w:rsid w:val="00452BDD"/>
    <w:rPr>
      <w:rFonts w:ascii="Segoe UI" w:hAnsi="Segoe UI" w:cs="Segoe UI"/>
      <w:sz w:val="18"/>
      <w:szCs w:val="18"/>
    </w:rPr>
  </w:style>
  <w:style w:type="character" w:customStyle="1" w:styleId="BalloonTextChar">
    <w:name w:val="Balloon Text Char"/>
    <w:link w:val="BalloonText"/>
    <w:rsid w:val="00452BDD"/>
    <w:rPr>
      <w:rFonts w:ascii="Segoe UI" w:hAnsi="Segoe UI" w:cs="Segoe UI"/>
      <w:sz w:val="18"/>
      <w:szCs w:val="18"/>
    </w:rPr>
  </w:style>
  <w:style w:type="character" w:customStyle="1" w:styleId="Heading1Char">
    <w:name w:val="Heading 1 Char"/>
    <w:link w:val="Heading1"/>
    <w:uiPriority w:val="1"/>
    <w:locked/>
    <w:rsid w:val="00660B94"/>
    <w:rPr>
      <w:rFonts w:ascii="Arial" w:hAnsi="Arial" w:cs="Arial"/>
      <w:b/>
      <w:bCs/>
      <w:kern w:val="32"/>
      <w:sz w:val="24"/>
      <w:szCs w:val="32"/>
    </w:rPr>
  </w:style>
  <w:style w:type="character" w:customStyle="1" w:styleId="FooterChar">
    <w:name w:val="Footer Char"/>
    <w:link w:val="Footer"/>
    <w:uiPriority w:val="99"/>
    <w:rsid w:val="00723F76"/>
    <w:rPr>
      <w:sz w:val="24"/>
      <w:szCs w:val="24"/>
    </w:rPr>
  </w:style>
  <w:style w:type="paragraph" w:styleId="TOCHeading">
    <w:name w:val="TOC Heading"/>
    <w:basedOn w:val="Heading1"/>
    <w:next w:val="Normal"/>
    <w:uiPriority w:val="39"/>
    <w:unhideWhenUsed/>
    <w:qFormat/>
    <w:rsid w:val="001D4AF4"/>
    <w:pPr>
      <w:keepLines/>
      <w:spacing w:after="0" w:line="259" w:lineRule="auto"/>
      <w:outlineLvl w:val="9"/>
    </w:pPr>
    <w:rPr>
      <w:rFonts w:ascii="Calibri Light" w:hAnsi="Calibri Light" w:cs="Times New Roman"/>
      <w:b w:val="0"/>
      <w:bCs w:val="0"/>
      <w:color w:val="2E74B5"/>
      <w:kern w:val="0"/>
      <w:lang w:val="en-US" w:eastAsia="en-US"/>
    </w:rPr>
  </w:style>
  <w:style w:type="character" w:styleId="Hyperlink">
    <w:name w:val="Hyperlink"/>
    <w:uiPriority w:val="99"/>
    <w:unhideWhenUsed/>
    <w:rsid w:val="001D4AF4"/>
    <w:rPr>
      <w:color w:val="0563C1"/>
      <w:u w:val="single"/>
    </w:rPr>
  </w:style>
  <w:style w:type="character" w:customStyle="1" w:styleId="HeaderChar">
    <w:name w:val="Header Char"/>
    <w:link w:val="Header"/>
    <w:uiPriority w:val="99"/>
    <w:rsid w:val="008A2A20"/>
    <w:rPr>
      <w:sz w:val="24"/>
      <w:szCs w:val="24"/>
    </w:rPr>
  </w:style>
  <w:style w:type="character" w:customStyle="1" w:styleId="Heading3Char">
    <w:name w:val="Heading 3 Char"/>
    <w:basedOn w:val="DefaultParagraphFont"/>
    <w:link w:val="Heading3"/>
    <w:semiHidden/>
    <w:rsid w:val="00167294"/>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BE737E"/>
    <w:rPr>
      <w:color w:val="605E5C"/>
      <w:shd w:val="clear" w:color="auto" w:fill="E1DFDD"/>
    </w:rPr>
  </w:style>
  <w:style w:type="character" w:styleId="FollowedHyperlink">
    <w:name w:val="FollowedHyperlink"/>
    <w:basedOn w:val="DefaultParagraphFont"/>
    <w:rsid w:val="006F0F29"/>
    <w:rPr>
      <w:color w:val="954F72" w:themeColor="followedHyperlink"/>
      <w:u w:val="single"/>
    </w:rPr>
  </w:style>
  <w:style w:type="paragraph" w:styleId="Revision">
    <w:name w:val="Revision"/>
    <w:hidden/>
    <w:uiPriority w:val="99"/>
    <w:semiHidden/>
    <w:rsid w:val="00AB4202"/>
    <w:rPr>
      <w:rFonts w:ascii="Arial" w:hAnsi="Arial"/>
      <w:sz w:val="22"/>
      <w:szCs w:val="24"/>
    </w:rPr>
  </w:style>
  <w:style w:type="paragraph" w:styleId="CommentSubject">
    <w:name w:val="annotation subject"/>
    <w:basedOn w:val="CommentText"/>
    <w:next w:val="CommentText"/>
    <w:link w:val="CommentSubjectChar"/>
    <w:rsid w:val="0032422F"/>
    <w:pPr>
      <w:spacing w:line="240" w:lineRule="auto"/>
    </w:pPr>
    <w:rPr>
      <w:b/>
      <w:bCs/>
    </w:rPr>
  </w:style>
  <w:style w:type="character" w:customStyle="1" w:styleId="CommentSubjectChar">
    <w:name w:val="Comment Subject Char"/>
    <w:basedOn w:val="CommentTextChar"/>
    <w:link w:val="CommentSubject"/>
    <w:rsid w:val="0032422F"/>
    <w:rPr>
      <w:rFonts w:ascii="Arial" w:hAnsi="Arial"/>
      <w:b/>
      <w:bCs/>
    </w:rPr>
  </w:style>
  <w:style w:type="paragraph" w:styleId="ListParagraph">
    <w:name w:val="List Paragraph"/>
    <w:basedOn w:val="Normal"/>
    <w:uiPriority w:val="34"/>
    <w:qFormat/>
    <w:rsid w:val="000E4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343405">
      <w:bodyDiv w:val="1"/>
      <w:marLeft w:val="0"/>
      <w:marRight w:val="0"/>
      <w:marTop w:val="0"/>
      <w:marBottom w:val="0"/>
      <w:divBdr>
        <w:top w:val="none" w:sz="0" w:space="0" w:color="auto"/>
        <w:left w:val="none" w:sz="0" w:space="0" w:color="auto"/>
        <w:bottom w:val="none" w:sz="0" w:space="0" w:color="auto"/>
        <w:right w:val="none" w:sz="0" w:space="0" w:color="auto"/>
      </w:divBdr>
    </w:div>
    <w:div w:id="1255624390">
      <w:bodyDiv w:val="1"/>
      <w:marLeft w:val="0"/>
      <w:marRight w:val="0"/>
      <w:marTop w:val="0"/>
      <w:marBottom w:val="0"/>
      <w:divBdr>
        <w:top w:val="none" w:sz="0" w:space="0" w:color="auto"/>
        <w:left w:val="none" w:sz="0" w:space="0" w:color="auto"/>
        <w:bottom w:val="none" w:sz="0" w:space="0" w:color="auto"/>
        <w:right w:val="none" w:sz="0" w:space="0" w:color="auto"/>
      </w:divBdr>
    </w:div>
    <w:div w:id="16622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Health-MASH@gov.j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nquiries@fnhc.org.j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choolnurses@fnhc.org.je" TargetMode="External"/><Relationship Id="rId25" Type="http://schemas.openxmlformats.org/officeDocument/2006/relationships/hyperlink" Target="https://www.fnhc.org.je/procedure-library/"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nquiries@fnhc.org.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nhc.org.je/procedure-library/"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HV@fnhc.org.je"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fnhc.org.je/procedure-libr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fnhc.org.je/procedure-library/"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9c1639-3d95-44af-89cd-1beeed578cb7" xsi:nil="true"/>
    <lcf76f155ced4ddcb4097134ff3c332f xmlns="bb47b9b4-3c1d-49f2-936e-a74394817770">
      <Terms xmlns="http://schemas.microsoft.com/office/infopath/2007/PartnerControls"/>
    </lcf76f155ced4ddcb4097134ff3c332f>
    <AddedtoPDL xmlns="bb47b9b4-3c1d-49f2-936e-a74394817770" xsi:nil="true"/>
    <MovetoMasterfile xmlns="bb47b9b4-3c1d-49f2-936e-a74394817770">false</MovetoMasterfil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78654-F0E5-48D0-B7F6-8229C9B38406}">
  <ds:schemaRefs>
    <ds:schemaRef ds:uri="http://schemas.microsoft.com/sharepoint/v3/contenttype/forms"/>
  </ds:schemaRefs>
</ds:datastoreItem>
</file>

<file path=customXml/itemProps2.xml><?xml version="1.0" encoding="utf-8"?>
<ds:datastoreItem xmlns:ds="http://schemas.openxmlformats.org/officeDocument/2006/customXml" ds:itemID="{FB35A08D-838A-4051-B0E5-B2BFC73A9411}">
  <ds:schemaRefs>
    <ds:schemaRef ds:uri="http://schemas.microsoft.com/office/2006/metadata/properties"/>
    <ds:schemaRef ds:uri="http://schemas.microsoft.com/office/infopath/2007/PartnerControls"/>
    <ds:schemaRef ds:uri="4e9c1639-3d95-44af-89cd-1beeed578cb7"/>
    <ds:schemaRef ds:uri="bb47b9b4-3c1d-49f2-936e-a74394817770"/>
  </ds:schemaRefs>
</ds:datastoreItem>
</file>

<file path=customXml/itemProps3.xml><?xml version="1.0" encoding="utf-8"?>
<ds:datastoreItem xmlns:ds="http://schemas.openxmlformats.org/officeDocument/2006/customXml" ds:itemID="{B1DBD1A0-F543-4D7A-AA98-A43C12BF5329}">
  <ds:schemaRefs>
    <ds:schemaRef ds:uri="http://schemas.openxmlformats.org/officeDocument/2006/bibliography"/>
  </ds:schemaRefs>
</ds:datastoreItem>
</file>

<file path=customXml/itemProps4.xml><?xml version="1.0" encoding="utf-8"?>
<ds:datastoreItem xmlns:ds="http://schemas.openxmlformats.org/officeDocument/2006/customXml" ds:itemID="{CA63E3D1-BC75-4133-8971-3F0039CC3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3012</Words>
  <Characters>17173</Characters>
  <Application>Microsoft Office Word</Application>
  <DocSecurity>0</DocSecurity>
  <Lines>143</Lines>
  <Paragraphs>40</Paragraphs>
  <ScaleCrop>false</ScaleCrop>
  <Company>States of Jersey</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Snowie</dc:creator>
  <cp:keywords/>
  <dc:description/>
  <cp:lastModifiedBy>Rachel Foster (FNHC)</cp:lastModifiedBy>
  <cp:revision>5</cp:revision>
  <cp:lastPrinted>2024-01-16T19:20:00Z</cp:lastPrinted>
  <dcterms:created xsi:type="dcterms:W3CDTF">2025-07-22T07:42:00Z</dcterms:created>
  <dcterms:modified xsi:type="dcterms:W3CDTF">2025-08-06T11:32:00Z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190800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ies>
</file>