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2A6659" w14:textId="2F5617CD" w:rsidR="00DA54D2" w:rsidRDefault="00DA54D2" w:rsidP="516C5905">
      <w:pPr>
        <w:rPr>
          <w:rFonts w:cs="Arial"/>
        </w:rPr>
      </w:pPr>
    </w:p>
    <w:p w14:paraId="0A37501D" w14:textId="77777777" w:rsidR="00DA54D2" w:rsidRDefault="00DA54D2" w:rsidP="00ED16EC">
      <w:pPr>
        <w:rPr>
          <w:rFonts w:cs="Arial"/>
          <w:szCs w:val="22"/>
        </w:rPr>
      </w:pPr>
    </w:p>
    <w:p w14:paraId="395928F7" w14:textId="77777777" w:rsidR="00DA54D2" w:rsidRDefault="003E5803" w:rsidP="00ED16EC">
      <w:pPr>
        <w:rPr>
          <w:rFonts w:cs="Arial"/>
          <w:szCs w:val="22"/>
        </w:rPr>
      </w:pPr>
      <w:r>
        <w:rPr>
          <w:rFonts w:cs="Arial"/>
          <w:noProof/>
          <w:szCs w:val="22"/>
        </w:rPr>
        <w:drawing>
          <wp:anchor distT="0" distB="0" distL="114300" distR="114300" simplePos="0" relativeHeight="251651584" behindDoc="1" locked="0" layoutInCell="1" allowOverlap="1" wp14:anchorId="70C1F207" wp14:editId="6EA7BE22">
            <wp:simplePos x="0" y="0"/>
            <wp:positionH relativeFrom="column">
              <wp:posOffset>910590</wp:posOffset>
            </wp:positionH>
            <wp:positionV relativeFrom="paragraph">
              <wp:posOffset>80645</wp:posOffset>
            </wp:positionV>
            <wp:extent cx="4589145" cy="2006600"/>
            <wp:effectExtent l="0" t="0" r="0" b="0"/>
            <wp:wrapTight wrapText="bothSides">
              <wp:wrapPolygon edited="0">
                <wp:start x="0" y="0"/>
                <wp:lineTo x="0" y="21327"/>
                <wp:lineTo x="21519" y="21327"/>
                <wp:lineTo x="21519" y="0"/>
                <wp:lineTo x="0" y="0"/>
              </wp:wrapPolygon>
            </wp:wrapTight>
            <wp:docPr id="2" name="Picture 2" descr="fnhc_logo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nhc_logo_rgb"/>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89145" cy="2006600"/>
                    </a:xfrm>
                    <a:prstGeom prst="rect">
                      <a:avLst/>
                    </a:prstGeom>
                    <a:noFill/>
                  </pic:spPr>
                </pic:pic>
              </a:graphicData>
            </a:graphic>
            <wp14:sizeRelH relativeFrom="page">
              <wp14:pctWidth>0</wp14:pctWidth>
            </wp14:sizeRelH>
            <wp14:sizeRelV relativeFrom="page">
              <wp14:pctHeight>0</wp14:pctHeight>
            </wp14:sizeRelV>
          </wp:anchor>
        </w:drawing>
      </w:r>
    </w:p>
    <w:p w14:paraId="5DAB6C7B" w14:textId="77777777" w:rsidR="00DA54D2" w:rsidRDefault="00DA54D2" w:rsidP="00ED16EC">
      <w:pPr>
        <w:rPr>
          <w:rFonts w:cs="Arial"/>
          <w:szCs w:val="22"/>
        </w:rPr>
      </w:pPr>
    </w:p>
    <w:p w14:paraId="02EB378F" w14:textId="77777777" w:rsidR="00DA54D2" w:rsidRDefault="00DA54D2" w:rsidP="00ED16EC">
      <w:pPr>
        <w:rPr>
          <w:rFonts w:cs="Arial"/>
          <w:szCs w:val="22"/>
        </w:rPr>
      </w:pPr>
    </w:p>
    <w:p w14:paraId="6A05A809" w14:textId="77777777" w:rsidR="00DA54D2" w:rsidRDefault="00DA54D2" w:rsidP="00ED16EC">
      <w:pPr>
        <w:rPr>
          <w:rFonts w:cs="Arial"/>
          <w:szCs w:val="22"/>
        </w:rPr>
      </w:pPr>
    </w:p>
    <w:p w14:paraId="5A39BBE3" w14:textId="77777777" w:rsidR="00DA54D2" w:rsidRDefault="00DA54D2" w:rsidP="00ED16EC">
      <w:pPr>
        <w:rPr>
          <w:rFonts w:cs="Arial"/>
          <w:szCs w:val="22"/>
        </w:rPr>
      </w:pPr>
    </w:p>
    <w:p w14:paraId="44EAFD9C" w14:textId="77777777" w:rsidR="00DA54D2" w:rsidRDefault="00DA54D2" w:rsidP="00ED16EC">
      <w:pPr>
        <w:rPr>
          <w:rFonts w:cs="Arial"/>
          <w:szCs w:val="22"/>
        </w:rPr>
      </w:pPr>
    </w:p>
    <w:p w14:paraId="4B94D5A5" w14:textId="3554A3C3" w:rsidR="00ED16EC" w:rsidRDefault="00ED16EC" w:rsidP="00ED16EC">
      <w:pPr>
        <w:rPr>
          <w:rFonts w:cs="Arial"/>
          <w:b/>
          <w:sz w:val="58"/>
          <w:szCs w:val="22"/>
        </w:rPr>
      </w:pPr>
    </w:p>
    <w:p w14:paraId="01DB8B3E" w14:textId="77777777" w:rsidR="001B6C55" w:rsidRDefault="001B6C55" w:rsidP="001B6C55">
      <w:pPr>
        <w:rPr>
          <w:rFonts w:cs="Arial"/>
          <w:sz w:val="52"/>
          <w:szCs w:val="52"/>
        </w:rPr>
      </w:pPr>
    </w:p>
    <w:p w14:paraId="59C2968E" w14:textId="77777777" w:rsidR="00154575" w:rsidRDefault="00154575" w:rsidP="001B6C55">
      <w:pPr>
        <w:rPr>
          <w:rFonts w:cs="Arial"/>
          <w:sz w:val="52"/>
          <w:szCs w:val="52"/>
        </w:rPr>
      </w:pPr>
    </w:p>
    <w:p w14:paraId="63388DD8" w14:textId="77777777" w:rsidR="00154575" w:rsidRPr="00154575" w:rsidRDefault="5C513678" w:rsidP="00154575">
      <w:pPr>
        <w:jc w:val="center"/>
        <w:rPr>
          <w:rFonts w:cs="Arial"/>
          <w:b/>
          <w:bCs/>
          <w:sz w:val="52"/>
          <w:szCs w:val="52"/>
        </w:rPr>
      </w:pPr>
      <w:r w:rsidRPr="00154575">
        <w:rPr>
          <w:rFonts w:cs="Arial"/>
          <w:b/>
          <w:bCs/>
          <w:sz w:val="52"/>
          <w:szCs w:val="52"/>
        </w:rPr>
        <w:t>Tracheostomy</w:t>
      </w:r>
      <w:r w:rsidR="001B6C55" w:rsidRPr="00154575">
        <w:rPr>
          <w:rFonts w:cs="Arial"/>
          <w:b/>
          <w:bCs/>
          <w:sz w:val="52"/>
          <w:szCs w:val="52"/>
        </w:rPr>
        <w:t xml:space="preserve"> Management for Children and Young People</w:t>
      </w:r>
    </w:p>
    <w:p w14:paraId="393776E7" w14:textId="0AC92FB9" w:rsidR="4D6D0B8C" w:rsidRPr="00154575" w:rsidRDefault="001B6C55" w:rsidP="00154575">
      <w:pPr>
        <w:jc w:val="center"/>
        <w:rPr>
          <w:rFonts w:cs="Arial"/>
          <w:b/>
          <w:bCs/>
          <w:sz w:val="52"/>
          <w:szCs w:val="52"/>
        </w:rPr>
      </w:pPr>
      <w:r w:rsidRPr="00154575">
        <w:rPr>
          <w:rFonts w:cs="Arial"/>
          <w:b/>
          <w:bCs/>
          <w:sz w:val="52"/>
          <w:szCs w:val="52"/>
        </w:rPr>
        <w:t>Standard Operational Procedure</w:t>
      </w:r>
    </w:p>
    <w:p w14:paraId="3DEEC669" w14:textId="77777777" w:rsidR="00ED16EC" w:rsidRPr="001B6C55" w:rsidRDefault="00ED16EC" w:rsidP="00ED16EC">
      <w:pPr>
        <w:jc w:val="center"/>
        <w:rPr>
          <w:rFonts w:cs="Arial"/>
          <w:sz w:val="44"/>
          <w:szCs w:val="22"/>
        </w:rPr>
      </w:pPr>
    </w:p>
    <w:p w14:paraId="45FB0818" w14:textId="77777777" w:rsidR="00BE1EF3" w:rsidRDefault="00BE1EF3" w:rsidP="00036244">
      <w:pPr>
        <w:jc w:val="center"/>
        <w:rPr>
          <w:rFonts w:cs="Arial"/>
          <w:sz w:val="44"/>
          <w:szCs w:val="22"/>
        </w:rPr>
      </w:pPr>
    </w:p>
    <w:p w14:paraId="0391AE51" w14:textId="09B5E577" w:rsidR="00DA54D2" w:rsidRPr="00036244" w:rsidRDefault="008957A3" w:rsidP="00ED16EC">
      <w:pPr>
        <w:jc w:val="center"/>
        <w:rPr>
          <w:rFonts w:cs="Arial"/>
          <w:sz w:val="52"/>
          <w:szCs w:val="52"/>
        </w:rPr>
      </w:pPr>
      <w:r>
        <w:rPr>
          <w:rFonts w:cs="Arial"/>
          <w:sz w:val="52"/>
          <w:szCs w:val="52"/>
        </w:rPr>
        <w:t>September</w:t>
      </w:r>
      <w:r w:rsidR="001B6C55">
        <w:rPr>
          <w:rFonts w:cs="Arial"/>
          <w:sz w:val="52"/>
          <w:szCs w:val="52"/>
        </w:rPr>
        <w:t xml:space="preserve"> </w:t>
      </w:r>
      <w:r w:rsidR="5C513678" w:rsidRPr="6F8E1B7A">
        <w:rPr>
          <w:rFonts w:cs="Arial"/>
          <w:sz w:val="52"/>
          <w:szCs w:val="52"/>
        </w:rPr>
        <w:t>2025</w:t>
      </w:r>
    </w:p>
    <w:p w14:paraId="049F31CB" w14:textId="77777777" w:rsidR="00DA54D2" w:rsidRDefault="00DA54D2" w:rsidP="00ED16EC">
      <w:pPr>
        <w:rPr>
          <w:rFonts w:cs="Arial"/>
          <w:szCs w:val="22"/>
        </w:rPr>
      </w:pPr>
    </w:p>
    <w:p w14:paraId="53128261" w14:textId="77777777" w:rsidR="00DA54D2" w:rsidRDefault="00DA54D2" w:rsidP="00ED16EC">
      <w:pPr>
        <w:rPr>
          <w:rFonts w:cs="Arial"/>
          <w:szCs w:val="22"/>
        </w:rPr>
        <w:sectPr w:rsidR="00DA54D2" w:rsidSect="00407A98">
          <w:footerReference w:type="default" r:id="rId12"/>
          <w:footerReference w:type="first" r:id="rId13"/>
          <w:pgSz w:w="12240" w:h="15840"/>
          <w:pgMar w:top="1440" w:right="1440" w:bottom="1440" w:left="1440" w:header="709" w:footer="709" w:gutter="0"/>
          <w:cols w:space="708"/>
          <w:titlePg/>
          <w:docGrid w:linePitch="360"/>
        </w:sectPr>
      </w:pPr>
    </w:p>
    <w:p w14:paraId="799C15B1" w14:textId="77777777" w:rsidR="008A2A20" w:rsidRPr="00BE1EF3" w:rsidRDefault="00813809" w:rsidP="00813809">
      <w:pPr>
        <w:spacing w:after="120"/>
        <w:rPr>
          <w:rFonts w:cs="Arial"/>
          <w:b/>
          <w:sz w:val="24"/>
        </w:rPr>
      </w:pPr>
      <w:r w:rsidRPr="00BE1EF3">
        <w:rPr>
          <w:rFonts w:cs="Arial"/>
          <w:b/>
          <w:sz w:val="24"/>
        </w:rPr>
        <w:lastRenderedPageBreak/>
        <w:t>Document Profile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6768"/>
      </w:tblGrid>
      <w:tr w:rsidR="008A2A20" w:rsidRPr="00C749F0" w14:paraId="125105E5" w14:textId="77777777" w:rsidTr="6F8E1B7A">
        <w:tc>
          <w:tcPr>
            <w:tcW w:w="2088" w:type="dxa"/>
            <w:shd w:val="clear" w:color="auto" w:fill="BFBFBF" w:themeFill="background1" w:themeFillShade="BF"/>
            <w:vAlign w:val="center"/>
          </w:tcPr>
          <w:p w14:paraId="3C0053AD" w14:textId="77777777" w:rsidR="008A2A20" w:rsidRPr="005230C3" w:rsidRDefault="008A2A20" w:rsidP="005230C3">
            <w:pPr>
              <w:spacing w:after="120"/>
              <w:rPr>
                <w:rFonts w:cs="Arial"/>
              </w:rPr>
            </w:pPr>
            <w:r w:rsidRPr="005230C3">
              <w:rPr>
                <w:rFonts w:cs="Arial"/>
                <w:b/>
              </w:rPr>
              <w:t>Type</w:t>
            </w:r>
            <w:r w:rsidRPr="005230C3">
              <w:rPr>
                <w:rFonts w:cs="Arial"/>
              </w:rPr>
              <w:t xml:space="preserve"> </w:t>
            </w:r>
          </w:p>
        </w:tc>
        <w:tc>
          <w:tcPr>
            <w:tcW w:w="6768" w:type="dxa"/>
            <w:shd w:val="clear" w:color="auto" w:fill="auto"/>
            <w:vAlign w:val="center"/>
          </w:tcPr>
          <w:p w14:paraId="2963C3DB" w14:textId="77777777" w:rsidR="008A2A20" w:rsidRPr="005230C3" w:rsidRDefault="008A2A20" w:rsidP="005230C3">
            <w:pPr>
              <w:spacing w:after="120"/>
              <w:rPr>
                <w:rFonts w:cs="Arial"/>
              </w:rPr>
            </w:pPr>
            <w:r w:rsidRPr="005230C3">
              <w:rPr>
                <w:rFonts w:cs="Arial"/>
              </w:rPr>
              <w:t>Standard Operating Procedure</w:t>
            </w:r>
            <w:r w:rsidR="00F7089A" w:rsidRPr="005230C3">
              <w:rPr>
                <w:rFonts w:cs="Arial"/>
              </w:rPr>
              <w:t>s</w:t>
            </w:r>
          </w:p>
        </w:tc>
      </w:tr>
      <w:tr w:rsidR="008A2A20" w:rsidRPr="00C749F0" w14:paraId="59AD10AE" w14:textId="77777777" w:rsidTr="6F8E1B7A">
        <w:tc>
          <w:tcPr>
            <w:tcW w:w="2088" w:type="dxa"/>
            <w:shd w:val="clear" w:color="auto" w:fill="BFBFBF" w:themeFill="background1" w:themeFillShade="BF"/>
            <w:vAlign w:val="center"/>
          </w:tcPr>
          <w:p w14:paraId="3B6F3ACC" w14:textId="77777777" w:rsidR="008A2A20" w:rsidRPr="005230C3" w:rsidRDefault="008A2A20" w:rsidP="005230C3">
            <w:pPr>
              <w:spacing w:after="120"/>
              <w:rPr>
                <w:rFonts w:cs="Arial"/>
                <w:b/>
              </w:rPr>
            </w:pPr>
            <w:r w:rsidRPr="005230C3">
              <w:rPr>
                <w:rFonts w:cs="Arial"/>
                <w:b/>
              </w:rPr>
              <w:t>Title</w:t>
            </w:r>
          </w:p>
        </w:tc>
        <w:tc>
          <w:tcPr>
            <w:tcW w:w="6768" w:type="dxa"/>
            <w:shd w:val="clear" w:color="auto" w:fill="auto"/>
            <w:vAlign w:val="center"/>
          </w:tcPr>
          <w:p w14:paraId="62486C05" w14:textId="5AA4638C" w:rsidR="008A2A20" w:rsidRPr="00B003B0" w:rsidRDefault="7E7E7902" w:rsidP="6F8E1B7A">
            <w:pPr>
              <w:spacing w:after="120"/>
              <w:rPr>
                <w:rFonts w:cs="Arial"/>
              </w:rPr>
            </w:pPr>
            <w:r w:rsidRPr="6F8E1B7A">
              <w:rPr>
                <w:rFonts w:cs="Arial"/>
              </w:rPr>
              <w:t xml:space="preserve"> Tracheostomy</w:t>
            </w:r>
            <w:r w:rsidR="00F3202F">
              <w:rPr>
                <w:rFonts w:cs="Arial"/>
              </w:rPr>
              <w:t xml:space="preserve"> management for children and young people, standard operational procedure.</w:t>
            </w:r>
          </w:p>
        </w:tc>
      </w:tr>
      <w:tr w:rsidR="008A2A20" w:rsidRPr="00C749F0" w14:paraId="5B1C6DB4" w14:textId="77777777" w:rsidTr="6F8E1B7A">
        <w:tc>
          <w:tcPr>
            <w:tcW w:w="2088" w:type="dxa"/>
            <w:shd w:val="clear" w:color="auto" w:fill="BFBFBF" w:themeFill="background1" w:themeFillShade="BF"/>
            <w:vAlign w:val="center"/>
          </w:tcPr>
          <w:p w14:paraId="3822F2F2" w14:textId="77777777" w:rsidR="008A2A20" w:rsidRPr="005230C3" w:rsidRDefault="008A2A20" w:rsidP="005230C3">
            <w:pPr>
              <w:spacing w:after="120"/>
              <w:rPr>
                <w:rFonts w:cs="Arial"/>
                <w:b/>
              </w:rPr>
            </w:pPr>
            <w:r w:rsidRPr="005230C3">
              <w:rPr>
                <w:rFonts w:cs="Arial"/>
                <w:b/>
              </w:rPr>
              <w:t>Author</w:t>
            </w:r>
            <w:r w:rsidR="008B38C4">
              <w:rPr>
                <w:rFonts w:cs="Arial"/>
                <w:b/>
              </w:rPr>
              <w:t>(s)</w:t>
            </w:r>
          </w:p>
        </w:tc>
        <w:tc>
          <w:tcPr>
            <w:tcW w:w="6768" w:type="dxa"/>
            <w:shd w:val="clear" w:color="auto" w:fill="auto"/>
            <w:vAlign w:val="center"/>
          </w:tcPr>
          <w:p w14:paraId="6E8C1231" w14:textId="74236944" w:rsidR="008A2A20" w:rsidRPr="009B2BAA" w:rsidRDefault="00F67367" w:rsidP="6F8E1B7A">
            <w:pPr>
              <w:spacing w:after="120"/>
              <w:rPr>
                <w:rFonts w:cs="Arial"/>
              </w:rPr>
            </w:pPr>
            <w:r>
              <w:rPr>
                <w:rFonts w:cs="Arial"/>
              </w:rPr>
              <w:t>Michelle Cumming, Operational Lead, Child &amp; Family Division, Gill John, Lead Community Child</w:t>
            </w:r>
            <w:r w:rsidR="00383A4D">
              <w:rPr>
                <w:rFonts w:cs="Arial"/>
              </w:rPr>
              <w:t>ren’s Nursing Team (CCNT)</w:t>
            </w:r>
            <w:r w:rsidR="00E56B88">
              <w:rPr>
                <w:rFonts w:cs="Arial"/>
              </w:rPr>
              <w:t>, Lara Deer CCNT.</w:t>
            </w:r>
          </w:p>
        </w:tc>
      </w:tr>
      <w:tr w:rsidR="008A2A20" w:rsidRPr="00C749F0" w14:paraId="00E9C15C" w14:textId="77777777" w:rsidTr="6F8E1B7A">
        <w:tc>
          <w:tcPr>
            <w:tcW w:w="2088" w:type="dxa"/>
            <w:shd w:val="clear" w:color="auto" w:fill="BFBFBF" w:themeFill="background1" w:themeFillShade="BF"/>
            <w:vAlign w:val="center"/>
          </w:tcPr>
          <w:p w14:paraId="5286F705" w14:textId="77777777" w:rsidR="008A2A20" w:rsidRPr="005230C3" w:rsidRDefault="008A2A20" w:rsidP="005230C3">
            <w:pPr>
              <w:spacing w:after="120"/>
              <w:rPr>
                <w:rFonts w:cs="Arial"/>
              </w:rPr>
            </w:pPr>
            <w:r w:rsidRPr="005230C3">
              <w:rPr>
                <w:rFonts w:cs="Arial"/>
                <w:b/>
              </w:rPr>
              <w:t>Category</w:t>
            </w:r>
            <w:r w:rsidRPr="005230C3">
              <w:rPr>
                <w:rFonts w:cs="Arial"/>
              </w:rPr>
              <w:t xml:space="preserve"> </w:t>
            </w:r>
          </w:p>
        </w:tc>
        <w:tc>
          <w:tcPr>
            <w:tcW w:w="6768" w:type="dxa"/>
            <w:shd w:val="clear" w:color="auto" w:fill="auto"/>
            <w:vAlign w:val="center"/>
          </w:tcPr>
          <w:p w14:paraId="3F817722" w14:textId="66F6F093" w:rsidR="008A2A20" w:rsidRPr="004137F6" w:rsidRDefault="530CB8E7" w:rsidP="7612898E">
            <w:pPr>
              <w:spacing w:after="120"/>
              <w:rPr>
                <w:rFonts w:cs="Arial"/>
              </w:rPr>
            </w:pPr>
            <w:r w:rsidRPr="6F8E1B7A">
              <w:rPr>
                <w:rFonts w:cs="Arial"/>
              </w:rPr>
              <w:t>C</w:t>
            </w:r>
            <w:r w:rsidR="0D6B6817" w:rsidRPr="6F8E1B7A">
              <w:rPr>
                <w:rFonts w:cs="Arial"/>
              </w:rPr>
              <w:t>linical</w:t>
            </w:r>
          </w:p>
        </w:tc>
      </w:tr>
      <w:tr w:rsidR="00FA7097" w:rsidRPr="00C749F0" w14:paraId="6B814A1E" w14:textId="77777777" w:rsidTr="6F8E1B7A">
        <w:tc>
          <w:tcPr>
            <w:tcW w:w="2088" w:type="dxa"/>
            <w:shd w:val="clear" w:color="auto" w:fill="BFBFBF" w:themeFill="background1" w:themeFillShade="BF"/>
            <w:vAlign w:val="center"/>
          </w:tcPr>
          <w:p w14:paraId="2AE331A5" w14:textId="77777777" w:rsidR="00FA7097" w:rsidRPr="005230C3" w:rsidRDefault="00FA7097" w:rsidP="005230C3">
            <w:pPr>
              <w:spacing w:after="120"/>
              <w:rPr>
                <w:rFonts w:cs="Arial"/>
                <w:b/>
              </w:rPr>
            </w:pPr>
            <w:r>
              <w:rPr>
                <w:rFonts w:cs="Arial"/>
                <w:b/>
              </w:rPr>
              <w:t>Version</w:t>
            </w:r>
          </w:p>
        </w:tc>
        <w:tc>
          <w:tcPr>
            <w:tcW w:w="6768" w:type="dxa"/>
            <w:shd w:val="clear" w:color="auto" w:fill="auto"/>
            <w:vAlign w:val="center"/>
          </w:tcPr>
          <w:p w14:paraId="4101652C" w14:textId="37A6C8A4" w:rsidR="00FA7097" w:rsidRPr="005230C3" w:rsidRDefault="001B6C55" w:rsidP="005230C3">
            <w:pPr>
              <w:spacing w:after="120"/>
              <w:rPr>
                <w:rFonts w:cs="Arial"/>
              </w:rPr>
            </w:pPr>
            <w:r>
              <w:rPr>
                <w:rFonts w:cs="Arial"/>
              </w:rPr>
              <w:t>3</w:t>
            </w:r>
          </w:p>
        </w:tc>
      </w:tr>
      <w:tr w:rsidR="008A2A20" w:rsidRPr="00C749F0" w14:paraId="051D9E3C" w14:textId="77777777" w:rsidTr="6F8E1B7A">
        <w:tc>
          <w:tcPr>
            <w:tcW w:w="2088" w:type="dxa"/>
            <w:shd w:val="clear" w:color="auto" w:fill="BFBFBF" w:themeFill="background1" w:themeFillShade="BF"/>
            <w:vAlign w:val="center"/>
          </w:tcPr>
          <w:p w14:paraId="3A378A2A" w14:textId="77777777" w:rsidR="008A2A20" w:rsidRPr="005230C3" w:rsidRDefault="008A2A20" w:rsidP="005230C3">
            <w:pPr>
              <w:spacing w:after="120"/>
              <w:rPr>
                <w:rFonts w:cs="Arial"/>
              </w:rPr>
            </w:pPr>
            <w:r w:rsidRPr="005230C3">
              <w:rPr>
                <w:rFonts w:cs="Arial"/>
                <w:b/>
              </w:rPr>
              <w:t>Approval Route</w:t>
            </w:r>
            <w:r w:rsidRPr="005230C3">
              <w:rPr>
                <w:rFonts w:cs="Arial"/>
              </w:rPr>
              <w:t xml:space="preserve"> </w:t>
            </w:r>
          </w:p>
        </w:tc>
        <w:tc>
          <w:tcPr>
            <w:tcW w:w="6768" w:type="dxa"/>
            <w:shd w:val="clear" w:color="auto" w:fill="auto"/>
            <w:vAlign w:val="center"/>
          </w:tcPr>
          <w:p w14:paraId="37077E99" w14:textId="77777777" w:rsidR="008A2A20" w:rsidRPr="005230C3" w:rsidRDefault="005230C3" w:rsidP="005230C3">
            <w:pPr>
              <w:spacing w:after="120"/>
              <w:rPr>
                <w:rFonts w:cs="Arial"/>
              </w:rPr>
            </w:pPr>
            <w:r w:rsidRPr="005230C3">
              <w:rPr>
                <w:rFonts w:cs="Arial"/>
              </w:rPr>
              <w:t>Organisational Governance Approval Group</w:t>
            </w:r>
            <w:r w:rsidR="009B2BAA">
              <w:rPr>
                <w:rFonts w:cs="Arial"/>
              </w:rPr>
              <w:t xml:space="preserve"> (OGAG)</w:t>
            </w:r>
            <w:r w:rsidR="008B38C4">
              <w:rPr>
                <w:rFonts w:cs="Arial"/>
              </w:rPr>
              <w:t xml:space="preserve"> </w:t>
            </w:r>
          </w:p>
        </w:tc>
      </w:tr>
      <w:tr w:rsidR="008A2A20" w:rsidRPr="00C749F0" w14:paraId="6E1BA05C" w14:textId="77777777" w:rsidTr="6F8E1B7A">
        <w:tc>
          <w:tcPr>
            <w:tcW w:w="2088" w:type="dxa"/>
            <w:shd w:val="clear" w:color="auto" w:fill="BFBFBF" w:themeFill="background1" w:themeFillShade="BF"/>
            <w:vAlign w:val="center"/>
          </w:tcPr>
          <w:p w14:paraId="3C8566DD" w14:textId="77777777" w:rsidR="008A2A20" w:rsidRPr="005230C3" w:rsidRDefault="008A2A20" w:rsidP="005230C3">
            <w:pPr>
              <w:spacing w:after="120"/>
              <w:rPr>
                <w:rFonts w:cs="Arial"/>
                <w:b/>
              </w:rPr>
            </w:pPr>
            <w:r w:rsidRPr="005230C3">
              <w:rPr>
                <w:rFonts w:cs="Arial"/>
                <w:b/>
              </w:rPr>
              <w:t>Date approved</w:t>
            </w:r>
          </w:p>
        </w:tc>
        <w:tc>
          <w:tcPr>
            <w:tcW w:w="6768" w:type="dxa"/>
            <w:shd w:val="clear" w:color="auto" w:fill="auto"/>
            <w:vAlign w:val="center"/>
          </w:tcPr>
          <w:p w14:paraId="4B99056E" w14:textId="355B9C51" w:rsidR="008A2A20" w:rsidRPr="005230C3" w:rsidRDefault="00D50315" w:rsidP="005230C3">
            <w:pPr>
              <w:spacing w:after="120"/>
              <w:rPr>
                <w:rFonts w:cs="Arial"/>
              </w:rPr>
            </w:pPr>
            <w:r>
              <w:rPr>
                <w:rFonts w:cs="Arial"/>
              </w:rPr>
              <w:t>3.09.25</w:t>
            </w:r>
          </w:p>
        </w:tc>
      </w:tr>
      <w:tr w:rsidR="008A2A20" w:rsidRPr="00C749F0" w14:paraId="113F5188" w14:textId="77777777" w:rsidTr="6F8E1B7A">
        <w:tc>
          <w:tcPr>
            <w:tcW w:w="2088" w:type="dxa"/>
            <w:shd w:val="clear" w:color="auto" w:fill="BFBFBF" w:themeFill="background1" w:themeFillShade="BF"/>
            <w:vAlign w:val="center"/>
          </w:tcPr>
          <w:p w14:paraId="765471B8" w14:textId="77777777" w:rsidR="008A2A20" w:rsidRPr="005230C3" w:rsidRDefault="008A2A20" w:rsidP="005230C3">
            <w:pPr>
              <w:spacing w:after="120"/>
              <w:rPr>
                <w:rFonts w:cs="Arial"/>
                <w:b/>
              </w:rPr>
            </w:pPr>
            <w:r w:rsidRPr="005230C3">
              <w:rPr>
                <w:rFonts w:cs="Arial"/>
                <w:b/>
              </w:rPr>
              <w:t>Review date</w:t>
            </w:r>
          </w:p>
        </w:tc>
        <w:tc>
          <w:tcPr>
            <w:tcW w:w="6768" w:type="dxa"/>
            <w:shd w:val="clear" w:color="auto" w:fill="auto"/>
            <w:vAlign w:val="center"/>
          </w:tcPr>
          <w:p w14:paraId="5493EC55" w14:textId="493ECB48" w:rsidR="008A2A20" w:rsidRPr="00F213DA" w:rsidRDefault="51DEB46E" w:rsidP="6F8E1B7A">
            <w:pPr>
              <w:spacing w:after="120"/>
              <w:rPr>
                <w:rFonts w:cs="Arial"/>
              </w:rPr>
            </w:pPr>
            <w:r w:rsidRPr="6F8E1B7A">
              <w:rPr>
                <w:rFonts w:cs="Arial"/>
                <w:i/>
                <w:iCs/>
              </w:rPr>
              <w:t>3 years from approval</w:t>
            </w:r>
          </w:p>
        </w:tc>
      </w:tr>
      <w:tr w:rsidR="008A2A20" w:rsidRPr="00C749F0" w14:paraId="4DA30761" w14:textId="77777777" w:rsidTr="6F8E1B7A">
        <w:tc>
          <w:tcPr>
            <w:tcW w:w="2088" w:type="dxa"/>
            <w:shd w:val="clear" w:color="auto" w:fill="BFBFBF" w:themeFill="background1" w:themeFillShade="BF"/>
            <w:vAlign w:val="center"/>
          </w:tcPr>
          <w:p w14:paraId="4A83FB85" w14:textId="77777777" w:rsidR="008A2A20" w:rsidRPr="005230C3" w:rsidRDefault="008A2A20" w:rsidP="005230C3">
            <w:pPr>
              <w:spacing w:after="120"/>
              <w:rPr>
                <w:rFonts w:cs="Arial"/>
              </w:rPr>
            </w:pPr>
            <w:r w:rsidRPr="005230C3">
              <w:rPr>
                <w:rFonts w:cs="Arial"/>
                <w:b/>
              </w:rPr>
              <w:t>Document Status</w:t>
            </w:r>
          </w:p>
        </w:tc>
        <w:tc>
          <w:tcPr>
            <w:tcW w:w="6768" w:type="dxa"/>
            <w:shd w:val="clear" w:color="auto" w:fill="auto"/>
            <w:vAlign w:val="center"/>
          </w:tcPr>
          <w:p w14:paraId="354F61A7" w14:textId="77777777" w:rsidR="008A2A20" w:rsidRPr="005230C3" w:rsidRDefault="008A2A20" w:rsidP="00036244">
            <w:r w:rsidRPr="005230C3">
              <w:t xml:space="preserve">This is a controlled document. Whilst </w:t>
            </w:r>
            <w:r w:rsidR="005230C3">
              <w:t>it</w:t>
            </w:r>
            <w:r w:rsidRPr="005230C3">
              <w:t xml:space="preserve"> may be printed, the electronic version posted on the intranet is the controlled copy.</w:t>
            </w:r>
            <w:r w:rsidR="005230C3">
              <w:t xml:space="preserve"> </w:t>
            </w:r>
            <w:r w:rsidRPr="005230C3">
              <w:t xml:space="preserve"> Any printed copies of this document are not controlled. As a controlled document, </w:t>
            </w:r>
            <w:r w:rsidR="005230C3">
              <w:t>it</w:t>
            </w:r>
            <w:r w:rsidRPr="005230C3">
              <w:t xml:space="preserve"> should not be saved onto local or network drives but should always be accessed from the intranet.</w:t>
            </w:r>
          </w:p>
        </w:tc>
      </w:tr>
    </w:tbl>
    <w:p w14:paraId="5F5038AD" w14:textId="77777777" w:rsidR="008A2A20" w:rsidRPr="00BE1EF3" w:rsidRDefault="00BE1EF3" w:rsidP="00D44850">
      <w:pPr>
        <w:spacing w:before="600" w:after="120"/>
        <w:rPr>
          <w:rFonts w:cs="Arial"/>
          <w:b/>
          <w:sz w:val="24"/>
        </w:rPr>
      </w:pPr>
      <w:r>
        <w:rPr>
          <w:rFonts w:cs="Arial"/>
          <w:b/>
          <w:sz w:val="24"/>
        </w:rPr>
        <w:t>Version Control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3"/>
        <w:gridCol w:w="1134"/>
        <w:gridCol w:w="6634"/>
      </w:tblGrid>
      <w:tr w:rsidR="00D44850" w14:paraId="662A01C3" w14:textId="77777777" w:rsidTr="6F8E1B7A">
        <w:tc>
          <w:tcPr>
            <w:tcW w:w="1129" w:type="dxa"/>
            <w:shd w:val="clear" w:color="auto" w:fill="BFBFBF" w:themeFill="background1" w:themeFillShade="BF"/>
          </w:tcPr>
          <w:p w14:paraId="491072FA" w14:textId="77777777" w:rsidR="00D44850" w:rsidRPr="00D44850" w:rsidRDefault="00D44850" w:rsidP="00D44850">
            <w:pPr>
              <w:spacing w:after="120"/>
              <w:rPr>
                <w:rFonts w:cs="Arial"/>
                <w:b/>
              </w:rPr>
            </w:pPr>
            <w:r w:rsidRPr="00D44850">
              <w:rPr>
                <w:rFonts w:cs="Arial"/>
                <w:b/>
              </w:rPr>
              <w:t>Date</w:t>
            </w:r>
          </w:p>
        </w:tc>
        <w:tc>
          <w:tcPr>
            <w:tcW w:w="1134" w:type="dxa"/>
            <w:shd w:val="clear" w:color="auto" w:fill="BFBFBF" w:themeFill="background1" w:themeFillShade="BF"/>
          </w:tcPr>
          <w:p w14:paraId="3484FFE5" w14:textId="77777777" w:rsidR="00D44850" w:rsidRPr="00D44850" w:rsidRDefault="00D44850" w:rsidP="00D44850">
            <w:pPr>
              <w:spacing w:after="120"/>
              <w:rPr>
                <w:rFonts w:cs="Arial"/>
                <w:b/>
              </w:rPr>
            </w:pPr>
            <w:r w:rsidRPr="00D44850">
              <w:rPr>
                <w:rFonts w:cs="Arial"/>
                <w:b/>
              </w:rPr>
              <w:t xml:space="preserve">Version </w:t>
            </w:r>
          </w:p>
        </w:tc>
        <w:tc>
          <w:tcPr>
            <w:tcW w:w="6634" w:type="dxa"/>
            <w:shd w:val="clear" w:color="auto" w:fill="BFBFBF" w:themeFill="background1" w:themeFillShade="BF"/>
          </w:tcPr>
          <w:p w14:paraId="2837EBF7" w14:textId="77777777" w:rsidR="00D44850" w:rsidRPr="00D44850" w:rsidRDefault="00D44850" w:rsidP="00D44850">
            <w:pPr>
              <w:spacing w:after="120"/>
              <w:rPr>
                <w:rFonts w:cs="Arial"/>
                <w:b/>
              </w:rPr>
            </w:pPr>
            <w:r w:rsidRPr="00D44850">
              <w:rPr>
                <w:rFonts w:cs="Arial"/>
                <w:b/>
              </w:rPr>
              <w:t>Summary of changes made</w:t>
            </w:r>
          </w:p>
        </w:tc>
      </w:tr>
      <w:tr w:rsidR="00D44850" w14:paraId="1299C43A" w14:textId="77777777" w:rsidTr="6F8E1B7A">
        <w:tc>
          <w:tcPr>
            <w:tcW w:w="1129" w:type="dxa"/>
            <w:shd w:val="clear" w:color="auto" w:fill="auto"/>
          </w:tcPr>
          <w:p w14:paraId="4DDBEF00" w14:textId="4BC753AC" w:rsidR="00D44850" w:rsidRPr="005230C3" w:rsidRDefault="2F65188C" w:rsidP="00ED16EC">
            <w:pPr>
              <w:rPr>
                <w:rFonts w:cs="Arial"/>
              </w:rPr>
            </w:pPr>
            <w:r w:rsidRPr="6F8E1B7A">
              <w:rPr>
                <w:rFonts w:cs="Arial"/>
              </w:rPr>
              <w:t>October 2021</w:t>
            </w:r>
          </w:p>
        </w:tc>
        <w:tc>
          <w:tcPr>
            <w:tcW w:w="1134" w:type="dxa"/>
            <w:shd w:val="clear" w:color="auto" w:fill="auto"/>
            <w:vAlign w:val="center"/>
          </w:tcPr>
          <w:p w14:paraId="3461D779" w14:textId="2452EB3A" w:rsidR="00D44850" w:rsidRPr="005230C3" w:rsidRDefault="2F65188C" w:rsidP="00813809">
            <w:pPr>
              <w:jc w:val="center"/>
              <w:rPr>
                <w:rFonts w:cs="Arial"/>
              </w:rPr>
            </w:pPr>
            <w:r w:rsidRPr="6F8E1B7A">
              <w:rPr>
                <w:rFonts w:cs="Arial"/>
              </w:rPr>
              <w:t>2</w:t>
            </w:r>
          </w:p>
        </w:tc>
        <w:tc>
          <w:tcPr>
            <w:tcW w:w="6634" w:type="dxa"/>
            <w:shd w:val="clear" w:color="auto" w:fill="auto"/>
          </w:tcPr>
          <w:p w14:paraId="3CF2D8B6" w14:textId="27126FE0" w:rsidR="00D44850" w:rsidRPr="005230C3" w:rsidRDefault="2F65188C" w:rsidP="005230C3">
            <w:pPr>
              <w:rPr>
                <w:rFonts w:cs="Arial"/>
              </w:rPr>
            </w:pPr>
            <w:r w:rsidRPr="6F8E1B7A">
              <w:rPr>
                <w:rFonts w:cs="Arial"/>
              </w:rPr>
              <w:t>All care plans have been compiled, reviewed and edited to create an up-to-date standard operating procedure</w:t>
            </w:r>
          </w:p>
        </w:tc>
      </w:tr>
      <w:tr w:rsidR="00D44850" w14:paraId="0FB78278" w14:textId="77777777" w:rsidTr="00A85C94">
        <w:tc>
          <w:tcPr>
            <w:tcW w:w="1129" w:type="dxa"/>
            <w:shd w:val="clear" w:color="auto" w:fill="auto"/>
            <w:vAlign w:val="center"/>
          </w:tcPr>
          <w:p w14:paraId="1FC39945" w14:textId="781107D8" w:rsidR="00D44850" w:rsidRPr="005230C3" w:rsidRDefault="00D326D3" w:rsidP="00A85C94">
            <w:pPr>
              <w:jc w:val="left"/>
              <w:rPr>
                <w:rFonts w:cs="Arial"/>
              </w:rPr>
            </w:pPr>
            <w:r>
              <w:rPr>
                <w:rFonts w:cs="Arial"/>
              </w:rPr>
              <w:t xml:space="preserve">September </w:t>
            </w:r>
            <w:r w:rsidR="2F65188C" w:rsidRPr="6F8E1B7A">
              <w:rPr>
                <w:rFonts w:cs="Arial"/>
              </w:rPr>
              <w:t>2025</w:t>
            </w:r>
          </w:p>
        </w:tc>
        <w:tc>
          <w:tcPr>
            <w:tcW w:w="1134" w:type="dxa"/>
            <w:shd w:val="clear" w:color="auto" w:fill="auto"/>
            <w:vAlign w:val="center"/>
          </w:tcPr>
          <w:p w14:paraId="0562CB0E" w14:textId="05728D3D" w:rsidR="00880206" w:rsidRPr="005230C3" w:rsidRDefault="00383A4D" w:rsidP="00880206">
            <w:pPr>
              <w:jc w:val="center"/>
              <w:rPr>
                <w:rFonts w:cs="Arial"/>
              </w:rPr>
            </w:pPr>
            <w:r>
              <w:rPr>
                <w:rFonts w:cs="Arial"/>
              </w:rPr>
              <w:t>3</w:t>
            </w:r>
          </w:p>
        </w:tc>
        <w:tc>
          <w:tcPr>
            <w:tcW w:w="6634" w:type="dxa"/>
            <w:shd w:val="clear" w:color="auto" w:fill="auto"/>
          </w:tcPr>
          <w:p w14:paraId="312AD84C" w14:textId="77777777" w:rsidR="004B7770" w:rsidRDefault="00AA5CAA" w:rsidP="00383A4D">
            <w:pPr>
              <w:pStyle w:val="ListParagraph"/>
              <w:numPr>
                <w:ilvl w:val="0"/>
                <w:numId w:val="41"/>
              </w:numPr>
              <w:rPr>
                <w:rFonts w:cs="Arial"/>
              </w:rPr>
            </w:pPr>
            <w:r>
              <w:rPr>
                <w:rFonts w:cs="Arial"/>
              </w:rPr>
              <w:t>Changes to BLS algorithm on page 35 and 37 to reflect updates from resuscitation council guidelines 2021</w:t>
            </w:r>
          </w:p>
          <w:p w14:paraId="75358ACB" w14:textId="53D59B2B" w:rsidR="00E62B65" w:rsidRDefault="00E62B65" w:rsidP="00383A4D">
            <w:pPr>
              <w:pStyle w:val="ListParagraph"/>
              <w:numPr>
                <w:ilvl w:val="0"/>
                <w:numId w:val="41"/>
              </w:numPr>
              <w:rPr>
                <w:rFonts w:cs="Arial"/>
              </w:rPr>
            </w:pPr>
            <w:r>
              <w:rPr>
                <w:rFonts w:cs="Arial"/>
              </w:rPr>
              <w:t xml:space="preserve">Use of clinical skills </w:t>
            </w:r>
            <w:r w:rsidR="00D642B6">
              <w:rPr>
                <w:rFonts w:cs="Arial"/>
              </w:rPr>
              <w:t xml:space="preserve">/ </w:t>
            </w:r>
            <w:r w:rsidR="009C00D1">
              <w:rPr>
                <w:rFonts w:cs="Arial"/>
              </w:rPr>
              <w:t xml:space="preserve">NTSP </w:t>
            </w:r>
            <w:r>
              <w:rPr>
                <w:rFonts w:cs="Arial"/>
              </w:rPr>
              <w:t xml:space="preserve">links </w:t>
            </w:r>
            <w:r w:rsidR="0036045F">
              <w:rPr>
                <w:rFonts w:cs="Arial"/>
              </w:rPr>
              <w:t>for appendices</w:t>
            </w:r>
          </w:p>
          <w:p w14:paraId="34CE0A41" w14:textId="198F0E4D" w:rsidR="0036045F" w:rsidRPr="00383A4D" w:rsidRDefault="0036045F" w:rsidP="00383A4D">
            <w:pPr>
              <w:pStyle w:val="ListParagraph"/>
              <w:numPr>
                <w:ilvl w:val="0"/>
                <w:numId w:val="41"/>
              </w:numPr>
              <w:rPr>
                <w:rFonts w:cs="Arial"/>
              </w:rPr>
            </w:pPr>
            <w:r>
              <w:rPr>
                <w:rFonts w:cs="Arial"/>
              </w:rPr>
              <w:t>Change of title to Tracheostomy management for children and young people.</w:t>
            </w:r>
          </w:p>
        </w:tc>
      </w:tr>
    </w:tbl>
    <w:p w14:paraId="6B699379" w14:textId="77777777" w:rsidR="00B80104" w:rsidRDefault="00B80104" w:rsidP="00ED16EC">
      <w:pPr>
        <w:sectPr w:rsidR="00B80104" w:rsidSect="00407A98">
          <w:headerReference w:type="even" r:id="rId14"/>
          <w:headerReference w:type="default" r:id="rId15"/>
          <w:headerReference w:type="first" r:id="rId16"/>
          <w:pgSz w:w="12240" w:h="15840"/>
          <w:pgMar w:top="1440" w:right="1440" w:bottom="1440" w:left="1440" w:header="709" w:footer="709" w:gutter="0"/>
          <w:cols w:space="708"/>
          <w:docGrid w:linePitch="360"/>
        </w:sectPr>
      </w:pPr>
    </w:p>
    <w:p w14:paraId="752601B8" w14:textId="3AA56E90" w:rsidR="009B2BAA" w:rsidRPr="00D326D3" w:rsidRDefault="00DA54D2" w:rsidP="00D326D3">
      <w:pPr>
        <w:spacing w:after="120"/>
        <w:rPr>
          <w:rFonts w:cs="Arial"/>
          <w:b/>
          <w:sz w:val="24"/>
        </w:rPr>
      </w:pPr>
      <w:r w:rsidRPr="00BE1EF3">
        <w:rPr>
          <w:rFonts w:cs="Arial"/>
          <w:b/>
          <w:sz w:val="24"/>
        </w:rPr>
        <w:lastRenderedPageBreak/>
        <w:t>Contents</w:t>
      </w:r>
    </w:p>
    <w:sdt>
      <w:sdtPr>
        <w:id w:val="1377890783"/>
        <w:docPartObj>
          <w:docPartGallery w:val="Table of Contents"/>
          <w:docPartUnique/>
        </w:docPartObj>
      </w:sdtPr>
      <w:sdtEndPr>
        <w:rPr>
          <w:b/>
          <w:bCs/>
        </w:rPr>
      </w:sdtEndPr>
      <w:sdtContent>
        <w:p w14:paraId="6A39C13A" w14:textId="5C6BE4B7" w:rsidR="000C3969" w:rsidRDefault="000C3969" w:rsidP="00357566"/>
        <w:p w14:paraId="2F8BC18A" w14:textId="67D08381" w:rsidR="00D326D3" w:rsidRDefault="000C3969">
          <w:pPr>
            <w:pStyle w:val="TOC1"/>
            <w:tabs>
              <w:tab w:val="right" w:leader="dot" w:pos="9350"/>
            </w:tabs>
            <w:rPr>
              <w:rFonts w:asciiTheme="minorHAnsi" w:eastAsiaTheme="minorEastAsia" w:hAnsiTheme="minorHAnsi" w:cstheme="minorBidi"/>
              <w:noProof/>
              <w:kern w:val="2"/>
              <w:sz w:val="24"/>
              <w14:ligatures w14:val="standardContextual"/>
            </w:rPr>
          </w:pPr>
          <w:r>
            <w:fldChar w:fldCharType="begin"/>
          </w:r>
          <w:r>
            <w:instrText xml:space="preserve"> TOC \o "1-3" \h \z \u </w:instrText>
          </w:r>
          <w:r>
            <w:fldChar w:fldCharType="separate"/>
          </w:r>
          <w:hyperlink w:anchor="_Toc207797865" w:history="1">
            <w:r w:rsidR="00D326D3" w:rsidRPr="000C2C09">
              <w:rPr>
                <w:rStyle w:val="Hyperlink"/>
                <w:noProof/>
              </w:rPr>
              <w:t>Introduction</w:t>
            </w:r>
            <w:r w:rsidR="00D326D3">
              <w:rPr>
                <w:noProof/>
                <w:webHidden/>
              </w:rPr>
              <w:tab/>
            </w:r>
            <w:r w:rsidR="00D326D3">
              <w:rPr>
                <w:noProof/>
                <w:webHidden/>
              </w:rPr>
              <w:fldChar w:fldCharType="begin"/>
            </w:r>
            <w:r w:rsidR="00D326D3">
              <w:rPr>
                <w:noProof/>
                <w:webHidden/>
              </w:rPr>
              <w:instrText xml:space="preserve"> PAGEREF _Toc207797865 \h </w:instrText>
            </w:r>
            <w:r w:rsidR="00D326D3">
              <w:rPr>
                <w:noProof/>
                <w:webHidden/>
              </w:rPr>
            </w:r>
            <w:r w:rsidR="00D326D3">
              <w:rPr>
                <w:noProof/>
                <w:webHidden/>
              </w:rPr>
              <w:fldChar w:fldCharType="separate"/>
            </w:r>
            <w:r w:rsidR="00D326D3">
              <w:rPr>
                <w:noProof/>
                <w:webHidden/>
              </w:rPr>
              <w:t>4</w:t>
            </w:r>
            <w:r w:rsidR="00D326D3">
              <w:rPr>
                <w:noProof/>
                <w:webHidden/>
              </w:rPr>
              <w:fldChar w:fldCharType="end"/>
            </w:r>
          </w:hyperlink>
        </w:p>
        <w:p w14:paraId="1F8C8E0C" w14:textId="7172CA03" w:rsidR="00D326D3" w:rsidRDefault="00D326D3">
          <w:pPr>
            <w:pStyle w:val="TOC1"/>
            <w:tabs>
              <w:tab w:val="right" w:leader="dot" w:pos="9350"/>
            </w:tabs>
            <w:rPr>
              <w:rFonts w:asciiTheme="minorHAnsi" w:eastAsiaTheme="minorEastAsia" w:hAnsiTheme="minorHAnsi" w:cstheme="minorBidi"/>
              <w:noProof/>
              <w:kern w:val="2"/>
              <w:sz w:val="24"/>
              <w14:ligatures w14:val="standardContextual"/>
            </w:rPr>
          </w:pPr>
          <w:hyperlink w:anchor="_Toc207797866" w:history="1">
            <w:r w:rsidRPr="000C2C09">
              <w:rPr>
                <w:rStyle w:val="Hyperlink"/>
                <w:noProof/>
              </w:rPr>
              <w:t>SOP 1  Care of the Tracheostomy Site</w:t>
            </w:r>
            <w:r>
              <w:rPr>
                <w:noProof/>
                <w:webHidden/>
              </w:rPr>
              <w:tab/>
            </w:r>
            <w:r>
              <w:rPr>
                <w:noProof/>
                <w:webHidden/>
              </w:rPr>
              <w:fldChar w:fldCharType="begin"/>
            </w:r>
            <w:r>
              <w:rPr>
                <w:noProof/>
                <w:webHidden/>
              </w:rPr>
              <w:instrText xml:space="preserve"> PAGEREF _Toc207797866 \h </w:instrText>
            </w:r>
            <w:r>
              <w:rPr>
                <w:noProof/>
                <w:webHidden/>
              </w:rPr>
            </w:r>
            <w:r>
              <w:rPr>
                <w:noProof/>
                <w:webHidden/>
              </w:rPr>
              <w:fldChar w:fldCharType="separate"/>
            </w:r>
            <w:r>
              <w:rPr>
                <w:noProof/>
                <w:webHidden/>
              </w:rPr>
              <w:t>6</w:t>
            </w:r>
            <w:r>
              <w:rPr>
                <w:noProof/>
                <w:webHidden/>
              </w:rPr>
              <w:fldChar w:fldCharType="end"/>
            </w:r>
          </w:hyperlink>
        </w:p>
        <w:p w14:paraId="6E321DB3" w14:textId="72F3F695" w:rsidR="00D326D3" w:rsidRDefault="00D326D3">
          <w:pPr>
            <w:pStyle w:val="TOC1"/>
            <w:tabs>
              <w:tab w:val="right" w:leader="dot" w:pos="9350"/>
            </w:tabs>
            <w:rPr>
              <w:rFonts w:asciiTheme="minorHAnsi" w:eastAsiaTheme="minorEastAsia" w:hAnsiTheme="minorHAnsi" w:cstheme="minorBidi"/>
              <w:noProof/>
              <w:kern w:val="2"/>
              <w:sz w:val="24"/>
              <w14:ligatures w14:val="standardContextual"/>
            </w:rPr>
          </w:pPr>
          <w:hyperlink w:anchor="_Toc207797867" w:history="1">
            <w:r w:rsidRPr="000C2C09">
              <w:rPr>
                <w:rStyle w:val="Hyperlink"/>
                <w:noProof/>
              </w:rPr>
              <w:t>SOP 2   Performing Tracheostomy Suction</w:t>
            </w:r>
            <w:r>
              <w:rPr>
                <w:noProof/>
                <w:webHidden/>
              </w:rPr>
              <w:tab/>
            </w:r>
            <w:r>
              <w:rPr>
                <w:noProof/>
                <w:webHidden/>
              </w:rPr>
              <w:fldChar w:fldCharType="begin"/>
            </w:r>
            <w:r>
              <w:rPr>
                <w:noProof/>
                <w:webHidden/>
              </w:rPr>
              <w:instrText xml:space="preserve"> PAGEREF _Toc207797867 \h </w:instrText>
            </w:r>
            <w:r>
              <w:rPr>
                <w:noProof/>
                <w:webHidden/>
              </w:rPr>
            </w:r>
            <w:r>
              <w:rPr>
                <w:noProof/>
                <w:webHidden/>
              </w:rPr>
              <w:fldChar w:fldCharType="separate"/>
            </w:r>
            <w:r>
              <w:rPr>
                <w:noProof/>
                <w:webHidden/>
              </w:rPr>
              <w:t>7</w:t>
            </w:r>
            <w:r>
              <w:rPr>
                <w:noProof/>
                <w:webHidden/>
              </w:rPr>
              <w:fldChar w:fldCharType="end"/>
            </w:r>
          </w:hyperlink>
        </w:p>
        <w:p w14:paraId="13AA56D6" w14:textId="1E2F5197" w:rsidR="00D326D3" w:rsidRDefault="00D326D3">
          <w:pPr>
            <w:pStyle w:val="TOC1"/>
            <w:tabs>
              <w:tab w:val="right" w:leader="dot" w:pos="9350"/>
            </w:tabs>
            <w:rPr>
              <w:rFonts w:asciiTheme="minorHAnsi" w:eastAsiaTheme="minorEastAsia" w:hAnsiTheme="minorHAnsi" w:cstheme="minorBidi"/>
              <w:noProof/>
              <w:kern w:val="2"/>
              <w:sz w:val="24"/>
              <w14:ligatures w14:val="standardContextual"/>
            </w:rPr>
          </w:pPr>
          <w:hyperlink w:anchor="_Toc207797868" w:history="1">
            <w:r w:rsidRPr="000C2C09">
              <w:rPr>
                <w:rStyle w:val="Hyperlink"/>
                <w:noProof/>
              </w:rPr>
              <w:t>SOP 3   Performing Humidification via a Tracheostomy</w:t>
            </w:r>
            <w:r>
              <w:rPr>
                <w:noProof/>
                <w:webHidden/>
              </w:rPr>
              <w:tab/>
            </w:r>
            <w:r>
              <w:rPr>
                <w:noProof/>
                <w:webHidden/>
              </w:rPr>
              <w:fldChar w:fldCharType="begin"/>
            </w:r>
            <w:r>
              <w:rPr>
                <w:noProof/>
                <w:webHidden/>
              </w:rPr>
              <w:instrText xml:space="preserve"> PAGEREF _Toc207797868 \h </w:instrText>
            </w:r>
            <w:r>
              <w:rPr>
                <w:noProof/>
                <w:webHidden/>
              </w:rPr>
            </w:r>
            <w:r>
              <w:rPr>
                <w:noProof/>
                <w:webHidden/>
              </w:rPr>
              <w:fldChar w:fldCharType="separate"/>
            </w:r>
            <w:r>
              <w:rPr>
                <w:noProof/>
                <w:webHidden/>
              </w:rPr>
              <w:t>8</w:t>
            </w:r>
            <w:r>
              <w:rPr>
                <w:noProof/>
                <w:webHidden/>
              </w:rPr>
              <w:fldChar w:fldCharType="end"/>
            </w:r>
          </w:hyperlink>
        </w:p>
        <w:p w14:paraId="08D21E7F" w14:textId="48E72E32" w:rsidR="00D326D3" w:rsidRDefault="00D326D3">
          <w:pPr>
            <w:pStyle w:val="TOC1"/>
            <w:tabs>
              <w:tab w:val="right" w:leader="dot" w:pos="9350"/>
            </w:tabs>
            <w:rPr>
              <w:rFonts w:asciiTheme="minorHAnsi" w:eastAsiaTheme="minorEastAsia" w:hAnsiTheme="minorHAnsi" w:cstheme="minorBidi"/>
              <w:noProof/>
              <w:kern w:val="2"/>
              <w:sz w:val="24"/>
              <w14:ligatures w14:val="standardContextual"/>
            </w:rPr>
          </w:pPr>
          <w:hyperlink w:anchor="_Toc207797869" w:history="1">
            <w:r w:rsidRPr="000C2C09">
              <w:rPr>
                <w:rStyle w:val="Hyperlink"/>
                <w:noProof/>
              </w:rPr>
              <w:t>SOP 4   Changing a Tracheostomy Tube</w:t>
            </w:r>
            <w:r>
              <w:rPr>
                <w:noProof/>
                <w:webHidden/>
              </w:rPr>
              <w:tab/>
            </w:r>
            <w:r>
              <w:rPr>
                <w:noProof/>
                <w:webHidden/>
              </w:rPr>
              <w:fldChar w:fldCharType="begin"/>
            </w:r>
            <w:r>
              <w:rPr>
                <w:noProof/>
                <w:webHidden/>
              </w:rPr>
              <w:instrText xml:space="preserve"> PAGEREF _Toc207797869 \h </w:instrText>
            </w:r>
            <w:r>
              <w:rPr>
                <w:noProof/>
                <w:webHidden/>
              </w:rPr>
            </w:r>
            <w:r>
              <w:rPr>
                <w:noProof/>
                <w:webHidden/>
              </w:rPr>
              <w:fldChar w:fldCharType="separate"/>
            </w:r>
            <w:r>
              <w:rPr>
                <w:noProof/>
                <w:webHidden/>
              </w:rPr>
              <w:t>9</w:t>
            </w:r>
            <w:r>
              <w:rPr>
                <w:noProof/>
                <w:webHidden/>
              </w:rPr>
              <w:fldChar w:fldCharType="end"/>
            </w:r>
          </w:hyperlink>
        </w:p>
        <w:p w14:paraId="7FE89DF0" w14:textId="30B2884A" w:rsidR="00D326D3" w:rsidRDefault="00D326D3">
          <w:pPr>
            <w:pStyle w:val="TOC1"/>
            <w:tabs>
              <w:tab w:val="right" w:leader="dot" w:pos="9350"/>
            </w:tabs>
            <w:rPr>
              <w:rFonts w:asciiTheme="minorHAnsi" w:eastAsiaTheme="minorEastAsia" w:hAnsiTheme="minorHAnsi" w:cstheme="minorBidi"/>
              <w:noProof/>
              <w:kern w:val="2"/>
              <w:sz w:val="24"/>
              <w14:ligatures w14:val="standardContextual"/>
            </w:rPr>
          </w:pPr>
          <w:hyperlink w:anchor="_Toc207797870" w:history="1">
            <w:r w:rsidRPr="000C2C09">
              <w:rPr>
                <w:rStyle w:val="Hyperlink"/>
                <w:noProof/>
              </w:rPr>
              <w:t>SOP 5   Performing an Emergency Tracheostomy Tube Change</w:t>
            </w:r>
            <w:r>
              <w:rPr>
                <w:noProof/>
                <w:webHidden/>
              </w:rPr>
              <w:tab/>
            </w:r>
            <w:r>
              <w:rPr>
                <w:noProof/>
                <w:webHidden/>
              </w:rPr>
              <w:fldChar w:fldCharType="begin"/>
            </w:r>
            <w:r>
              <w:rPr>
                <w:noProof/>
                <w:webHidden/>
              </w:rPr>
              <w:instrText xml:space="preserve"> PAGEREF _Toc207797870 \h </w:instrText>
            </w:r>
            <w:r>
              <w:rPr>
                <w:noProof/>
                <w:webHidden/>
              </w:rPr>
            </w:r>
            <w:r>
              <w:rPr>
                <w:noProof/>
                <w:webHidden/>
              </w:rPr>
              <w:fldChar w:fldCharType="separate"/>
            </w:r>
            <w:r>
              <w:rPr>
                <w:noProof/>
                <w:webHidden/>
              </w:rPr>
              <w:t>10</w:t>
            </w:r>
            <w:r>
              <w:rPr>
                <w:noProof/>
                <w:webHidden/>
              </w:rPr>
              <w:fldChar w:fldCharType="end"/>
            </w:r>
          </w:hyperlink>
        </w:p>
        <w:p w14:paraId="19FFFC0C" w14:textId="01E1B076" w:rsidR="00D326D3" w:rsidRDefault="00D326D3">
          <w:pPr>
            <w:pStyle w:val="TOC1"/>
            <w:tabs>
              <w:tab w:val="right" w:leader="dot" w:pos="9350"/>
            </w:tabs>
            <w:rPr>
              <w:rFonts w:asciiTheme="minorHAnsi" w:eastAsiaTheme="minorEastAsia" w:hAnsiTheme="minorHAnsi" w:cstheme="minorBidi"/>
              <w:noProof/>
              <w:kern w:val="2"/>
              <w:sz w:val="24"/>
              <w14:ligatures w14:val="standardContextual"/>
            </w:rPr>
          </w:pPr>
          <w:hyperlink w:anchor="_Toc207797871" w:history="1">
            <w:r w:rsidRPr="000C2C09">
              <w:rPr>
                <w:rStyle w:val="Hyperlink"/>
                <w:noProof/>
              </w:rPr>
              <w:t>SOP 6   Training parents/carers/non-registrants in tracheostomy care.</w:t>
            </w:r>
            <w:r>
              <w:rPr>
                <w:noProof/>
                <w:webHidden/>
              </w:rPr>
              <w:tab/>
            </w:r>
            <w:r>
              <w:rPr>
                <w:noProof/>
                <w:webHidden/>
              </w:rPr>
              <w:fldChar w:fldCharType="begin"/>
            </w:r>
            <w:r>
              <w:rPr>
                <w:noProof/>
                <w:webHidden/>
              </w:rPr>
              <w:instrText xml:space="preserve"> PAGEREF _Toc207797871 \h </w:instrText>
            </w:r>
            <w:r>
              <w:rPr>
                <w:noProof/>
                <w:webHidden/>
              </w:rPr>
            </w:r>
            <w:r>
              <w:rPr>
                <w:noProof/>
                <w:webHidden/>
              </w:rPr>
              <w:fldChar w:fldCharType="separate"/>
            </w:r>
            <w:r>
              <w:rPr>
                <w:noProof/>
                <w:webHidden/>
              </w:rPr>
              <w:t>11</w:t>
            </w:r>
            <w:r>
              <w:rPr>
                <w:noProof/>
                <w:webHidden/>
              </w:rPr>
              <w:fldChar w:fldCharType="end"/>
            </w:r>
          </w:hyperlink>
        </w:p>
        <w:p w14:paraId="0C751594" w14:textId="625C99EC" w:rsidR="00D326D3" w:rsidRDefault="00D326D3">
          <w:pPr>
            <w:pStyle w:val="TOC1"/>
            <w:tabs>
              <w:tab w:val="right" w:leader="dot" w:pos="9350"/>
            </w:tabs>
            <w:rPr>
              <w:rFonts w:asciiTheme="minorHAnsi" w:eastAsiaTheme="minorEastAsia" w:hAnsiTheme="minorHAnsi" w:cstheme="minorBidi"/>
              <w:noProof/>
              <w:kern w:val="2"/>
              <w:sz w:val="24"/>
              <w14:ligatures w14:val="standardContextual"/>
            </w:rPr>
          </w:pPr>
          <w:hyperlink w:anchor="_Toc207797872" w:history="1">
            <w:r w:rsidRPr="000C2C09">
              <w:rPr>
                <w:rStyle w:val="Hyperlink"/>
                <w:noProof/>
              </w:rPr>
              <w:t>SOP 7   Handover of Tracheostomy Care</w:t>
            </w:r>
            <w:r>
              <w:rPr>
                <w:noProof/>
                <w:webHidden/>
              </w:rPr>
              <w:tab/>
            </w:r>
            <w:r>
              <w:rPr>
                <w:noProof/>
                <w:webHidden/>
              </w:rPr>
              <w:fldChar w:fldCharType="begin"/>
            </w:r>
            <w:r>
              <w:rPr>
                <w:noProof/>
                <w:webHidden/>
              </w:rPr>
              <w:instrText xml:space="preserve"> PAGEREF _Toc207797872 \h </w:instrText>
            </w:r>
            <w:r>
              <w:rPr>
                <w:noProof/>
                <w:webHidden/>
              </w:rPr>
            </w:r>
            <w:r>
              <w:rPr>
                <w:noProof/>
                <w:webHidden/>
              </w:rPr>
              <w:fldChar w:fldCharType="separate"/>
            </w:r>
            <w:r>
              <w:rPr>
                <w:noProof/>
                <w:webHidden/>
              </w:rPr>
              <w:t>13</w:t>
            </w:r>
            <w:r>
              <w:rPr>
                <w:noProof/>
                <w:webHidden/>
              </w:rPr>
              <w:fldChar w:fldCharType="end"/>
            </w:r>
          </w:hyperlink>
        </w:p>
        <w:p w14:paraId="02C9919B" w14:textId="677BFB65" w:rsidR="00D326D3" w:rsidRDefault="00D326D3">
          <w:pPr>
            <w:pStyle w:val="TOC1"/>
            <w:tabs>
              <w:tab w:val="right" w:leader="dot" w:pos="9350"/>
            </w:tabs>
            <w:rPr>
              <w:rFonts w:asciiTheme="minorHAnsi" w:eastAsiaTheme="minorEastAsia" w:hAnsiTheme="minorHAnsi" w:cstheme="minorBidi"/>
              <w:noProof/>
              <w:kern w:val="2"/>
              <w:sz w:val="24"/>
              <w14:ligatures w14:val="standardContextual"/>
            </w:rPr>
          </w:pPr>
          <w:hyperlink w:anchor="_Toc207797873" w:history="1">
            <w:r w:rsidRPr="000C2C09">
              <w:rPr>
                <w:rStyle w:val="Hyperlink"/>
                <w:noProof/>
              </w:rPr>
              <w:t>References</w:t>
            </w:r>
            <w:r>
              <w:rPr>
                <w:noProof/>
                <w:webHidden/>
              </w:rPr>
              <w:tab/>
            </w:r>
            <w:r>
              <w:rPr>
                <w:noProof/>
                <w:webHidden/>
              </w:rPr>
              <w:fldChar w:fldCharType="begin"/>
            </w:r>
            <w:r>
              <w:rPr>
                <w:noProof/>
                <w:webHidden/>
              </w:rPr>
              <w:instrText xml:space="preserve"> PAGEREF _Toc207797873 \h </w:instrText>
            </w:r>
            <w:r>
              <w:rPr>
                <w:noProof/>
                <w:webHidden/>
              </w:rPr>
            </w:r>
            <w:r>
              <w:rPr>
                <w:noProof/>
                <w:webHidden/>
              </w:rPr>
              <w:fldChar w:fldCharType="separate"/>
            </w:r>
            <w:r>
              <w:rPr>
                <w:noProof/>
                <w:webHidden/>
              </w:rPr>
              <w:t>14</w:t>
            </w:r>
            <w:r>
              <w:rPr>
                <w:noProof/>
                <w:webHidden/>
              </w:rPr>
              <w:fldChar w:fldCharType="end"/>
            </w:r>
          </w:hyperlink>
        </w:p>
        <w:p w14:paraId="09E39BB0" w14:textId="29CDCCE8" w:rsidR="00D326D3" w:rsidRDefault="00D326D3">
          <w:pPr>
            <w:pStyle w:val="TOC1"/>
            <w:tabs>
              <w:tab w:val="right" w:leader="dot" w:pos="9350"/>
            </w:tabs>
            <w:rPr>
              <w:rFonts w:asciiTheme="minorHAnsi" w:eastAsiaTheme="minorEastAsia" w:hAnsiTheme="minorHAnsi" w:cstheme="minorBidi"/>
              <w:noProof/>
              <w:kern w:val="2"/>
              <w:sz w:val="24"/>
              <w14:ligatures w14:val="standardContextual"/>
            </w:rPr>
          </w:pPr>
          <w:hyperlink w:anchor="_Toc207797874" w:history="1">
            <w:r w:rsidRPr="000C2C09">
              <w:rPr>
                <w:rStyle w:val="Hyperlink"/>
                <w:rFonts w:eastAsia="Arial"/>
                <w:noProof/>
              </w:rPr>
              <w:t>Appendix 1  Emergency Tube Changes in the Home, School and Community Setting</w:t>
            </w:r>
            <w:r>
              <w:rPr>
                <w:noProof/>
                <w:webHidden/>
              </w:rPr>
              <w:tab/>
            </w:r>
            <w:r>
              <w:rPr>
                <w:noProof/>
                <w:webHidden/>
              </w:rPr>
              <w:fldChar w:fldCharType="begin"/>
            </w:r>
            <w:r>
              <w:rPr>
                <w:noProof/>
                <w:webHidden/>
              </w:rPr>
              <w:instrText xml:space="preserve"> PAGEREF _Toc207797874 \h </w:instrText>
            </w:r>
            <w:r>
              <w:rPr>
                <w:noProof/>
                <w:webHidden/>
              </w:rPr>
            </w:r>
            <w:r>
              <w:rPr>
                <w:noProof/>
                <w:webHidden/>
              </w:rPr>
              <w:fldChar w:fldCharType="separate"/>
            </w:r>
            <w:r>
              <w:rPr>
                <w:noProof/>
                <w:webHidden/>
              </w:rPr>
              <w:t>15</w:t>
            </w:r>
            <w:r>
              <w:rPr>
                <w:noProof/>
                <w:webHidden/>
              </w:rPr>
              <w:fldChar w:fldCharType="end"/>
            </w:r>
          </w:hyperlink>
        </w:p>
        <w:p w14:paraId="7BD86123" w14:textId="013CDD5F" w:rsidR="00D326D3" w:rsidRDefault="00D326D3">
          <w:pPr>
            <w:pStyle w:val="TOC1"/>
            <w:tabs>
              <w:tab w:val="right" w:leader="dot" w:pos="9350"/>
            </w:tabs>
            <w:rPr>
              <w:rFonts w:asciiTheme="minorHAnsi" w:eastAsiaTheme="minorEastAsia" w:hAnsiTheme="minorHAnsi" w:cstheme="minorBidi"/>
              <w:noProof/>
              <w:kern w:val="2"/>
              <w:sz w:val="24"/>
              <w14:ligatures w14:val="standardContextual"/>
            </w:rPr>
          </w:pPr>
          <w:hyperlink w:anchor="_Toc207797875" w:history="1">
            <w:r w:rsidRPr="000C2C09">
              <w:rPr>
                <w:rStyle w:val="Hyperlink"/>
                <w:noProof/>
              </w:rPr>
              <w:t>Appendix 2. Contents of Emergency Tracheostomy Change Box</w:t>
            </w:r>
            <w:r>
              <w:rPr>
                <w:noProof/>
                <w:webHidden/>
              </w:rPr>
              <w:tab/>
            </w:r>
            <w:r>
              <w:rPr>
                <w:noProof/>
                <w:webHidden/>
              </w:rPr>
              <w:fldChar w:fldCharType="begin"/>
            </w:r>
            <w:r>
              <w:rPr>
                <w:noProof/>
                <w:webHidden/>
              </w:rPr>
              <w:instrText xml:space="preserve"> PAGEREF _Toc207797875 \h </w:instrText>
            </w:r>
            <w:r>
              <w:rPr>
                <w:noProof/>
                <w:webHidden/>
              </w:rPr>
            </w:r>
            <w:r>
              <w:rPr>
                <w:noProof/>
                <w:webHidden/>
              </w:rPr>
              <w:fldChar w:fldCharType="separate"/>
            </w:r>
            <w:r>
              <w:rPr>
                <w:noProof/>
                <w:webHidden/>
              </w:rPr>
              <w:t>19</w:t>
            </w:r>
            <w:r>
              <w:rPr>
                <w:noProof/>
                <w:webHidden/>
              </w:rPr>
              <w:fldChar w:fldCharType="end"/>
            </w:r>
          </w:hyperlink>
        </w:p>
        <w:p w14:paraId="44B6CCED" w14:textId="3713875F" w:rsidR="000C3969" w:rsidRDefault="000C3969">
          <w:r>
            <w:rPr>
              <w:b/>
              <w:bCs/>
            </w:rPr>
            <w:fldChar w:fldCharType="end"/>
          </w:r>
        </w:p>
      </w:sdtContent>
    </w:sdt>
    <w:p w14:paraId="08CE6F91" w14:textId="77777777" w:rsidR="000C3969" w:rsidRDefault="000C3969" w:rsidP="00ED16EC">
      <w:pPr>
        <w:rPr>
          <w:rFonts w:cs="Arial"/>
          <w:szCs w:val="22"/>
        </w:rPr>
        <w:sectPr w:rsidR="000C3969" w:rsidSect="00036244">
          <w:pgSz w:w="12240" w:h="15840"/>
          <w:pgMar w:top="1440" w:right="1440" w:bottom="1440" w:left="1440" w:header="709" w:footer="709" w:gutter="0"/>
          <w:cols w:space="708"/>
          <w:docGrid w:linePitch="360"/>
        </w:sectPr>
      </w:pPr>
    </w:p>
    <w:p w14:paraId="3E7A9F1C" w14:textId="77777777" w:rsidR="00DA54D2" w:rsidRPr="00021A60" w:rsidRDefault="3E5AEFA1" w:rsidP="00B16F6B">
      <w:pPr>
        <w:pStyle w:val="Heading1"/>
      </w:pPr>
      <w:bookmarkStart w:id="0" w:name="_Toc206677419"/>
      <w:bookmarkStart w:id="1" w:name="_Toc207797865"/>
      <w:r w:rsidRPr="6F8E1B7A">
        <w:lastRenderedPageBreak/>
        <w:t>Introduction</w:t>
      </w:r>
      <w:bookmarkEnd w:id="0"/>
      <w:bookmarkEnd w:id="1"/>
    </w:p>
    <w:p w14:paraId="763BDD35" w14:textId="20C0DD4E" w:rsidR="00DA54D2" w:rsidRPr="00295F59" w:rsidRDefault="092FE51A" w:rsidP="00E10651">
      <w:r w:rsidRPr="6F8E1B7A">
        <w:rPr>
          <w:rFonts w:eastAsia="Arial"/>
        </w:rPr>
        <w:t>A tracheostomy is an artificial opening into the trachea via the front of the neck.  A tube is inserted and creates an effective way of breathing when the child is unable to do this through their nose and mouth.  A tracheostomy can be short term during an acute illness or lifelong if a child or young person has a condition that requires the tube stays in place for the child to breathe.  The tube is held in place by tube holders (or tapes) that are worn around the neck.</w:t>
      </w:r>
    </w:p>
    <w:p w14:paraId="61CDCEAD" w14:textId="0BEA95DD" w:rsidR="00DA54D2" w:rsidRPr="00295F59" w:rsidRDefault="2775A48A" w:rsidP="00E10651">
      <w:r>
        <w:rPr>
          <w:noProof/>
        </w:rPr>
        <w:drawing>
          <wp:anchor distT="0" distB="0" distL="114300" distR="114300" simplePos="0" relativeHeight="251650560" behindDoc="0" locked="0" layoutInCell="1" allowOverlap="1" wp14:anchorId="530778DB" wp14:editId="3436005C">
            <wp:simplePos x="0" y="0"/>
            <wp:positionH relativeFrom="margin">
              <wp:align>center</wp:align>
            </wp:positionH>
            <wp:positionV relativeFrom="paragraph">
              <wp:posOffset>80645</wp:posOffset>
            </wp:positionV>
            <wp:extent cx="3596640" cy="2980690"/>
            <wp:effectExtent l="0" t="0" r="3810" b="0"/>
            <wp:wrapTopAndBottom/>
            <wp:docPr id="1750028734" name="Picture 1750028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3596640" cy="2980690"/>
                    </a:xfrm>
                    <a:prstGeom prst="rect">
                      <a:avLst/>
                    </a:prstGeom>
                  </pic:spPr>
                </pic:pic>
              </a:graphicData>
            </a:graphic>
          </wp:anchor>
        </w:drawing>
      </w:r>
    </w:p>
    <w:p w14:paraId="6BB9E253" w14:textId="77777777" w:rsidR="00716280" w:rsidRPr="00295F59" w:rsidRDefault="00716280" w:rsidP="00ED16EC">
      <w:pPr>
        <w:rPr>
          <w:rFonts w:cs="Arial"/>
          <w:szCs w:val="22"/>
        </w:rPr>
      </w:pPr>
    </w:p>
    <w:p w14:paraId="0669D47F" w14:textId="2BEDC3C1" w:rsidR="00716280" w:rsidRPr="00295F59" w:rsidRDefault="6B39891E" w:rsidP="00E10651">
      <w:r w:rsidRPr="6F8E1B7A">
        <w:rPr>
          <w:rFonts w:eastAsia="Arial"/>
        </w:rPr>
        <w:t xml:space="preserve">This standard operating procedure (SOP) has been developed to guide the practice of the Community Children’s Nursing staff in the provision of safe and effective tracheostomy Management.  </w:t>
      </w:r>
    </w:p>
    <w:p w14:paraId="4CB68104" w14:textId="6424787C" w:rsidR="00716280" w:rsidRPr="00295F59" w:rsidRDefault="6B39891E" w:rsidP="00E10651">
      <w:r w:rsidRPr="6F8E1B7A">
        <w:rPr>
          <w:rFonts w:eastAsia="Arial"/>
        </w:rPr>
        <w:t xml:space="preserve">The tracheostomy care included in this document are:  </w:t>
      </w:r>
    </w:p>
    <w:p w14:paraId="3C3A63F4" w14:textId="1CC31629" w:rsidR="00716280" w:rsidRPr="00E10651" w:rsidRDefault="6B39891E" w:rsidP="00E10651">
      <w:pPr>
        <w:pStyle w:val="ListParagraph"/>
        <w:numPr>
          <w:ilvl w:val="0"/>
          <w:numId w:val="42"/>
        </w:numPr>
        <w:rPr>
          <w:rFonts w:eastAsia="Arial"/>
          <w:b/>
          <w:bCs/>
        </w:rPr>
      </w:pPr>
      <w:r w:rsidRPr="00E10651">
        <w:rPr>
          <w:rFonts w:eastAsia="Arial"/>
        </w:rPr>
        <w:t>Care of a tracheostomy site</w:t>
      </w:r>
      <w:r w:rsidRPr="00E10651">
        <w:rPr>
          <w:rFonts w:eastAsia="Arial"/>
          <w:b/>
          <w:bCs/>
        </w:rPr>
        <w:t xml:space="preserve"> </w:t>
      </w:r>
    </w:p>
    <w:p w14:paraId="3D330525" w14:textId="7A325B60" w:rsidR="00716280" w:rsidRPr="00E10651" w:rsidRDefault="6B39891E" w:rsidP="00E10651">
      <w:pPr>
        <w:pStyle w:val="ListParagraph"/>
        <w:numPr>
          <w:ilvl w:val="0"/>
          <w:numId w:val="42"/>
        </w:numPr>
        <w:rPr>
          <w:rFonts w:eastAsia="Arial"/>
          <w:b/>
          <w:bCs/>
        </w:rPr>
      </w:pPr>
      <w:r w:rsidRPr="00E10651">
        <w:rPr>
          <w:rFonts w:eastAsia="Arial"/>
        </w:rPr>
        <w:t>Tracheostomy Suction</w:t>
      </w:r>
      <w:r w:rsidRPr="00E10651">
        <w:rPr>
          <w:rFonts w:eastAsia="Arial"/>
          <w:b/>
          <w:bCs/>
        </w:rPr>
        <w:t xml:space="preserve"> </w:t>
      </w:r>
    </w:p>
    <w:p w14:paraId="0BB90B35" w14:textId="103E42E3" w:rsidR="00716280" w:rsidRPr="00E10651" w:rsidRDefault="6B39891E" w:rsidP="00E10651">
      <w:pPr>
        <w:pStyle w:val="ListParagraph"/>
        <w:numPr>
          <w:ilvl w:val="0"/>
          <w:numId w:val="42"/>
        </w:numPr>
        <w:rPr>
          <w:rFonts w:eastAsia="Arial"/>
          <w:b/>
          <w:bCs/>
        </w:rPr>
      </w:pPr>
      <w:r w:rsidRPr="00E10651">
        <w:rPr>
          <w:rFonts w:eastAsia="Arial"/>
        </w:rPr>
        <w:t xml:space="preserve">Humidification </w:t>
      </w:r>
      <w:r w:rsidRPr="00E10651">
        <w:rPr>
          <w:rFonts w:eastAsia="Arial"/>
          <w:b/>
          <w:bCs/>
        </w:rPr>
        <w:t xml:space="preserve"> </w:t>
      </w:r>
    </w:p>
    <w:p w14:paraId="3D06499E" w14:textId="04DEEFE9" w:rsidR="00716280" w:rsidRPr="00E10651" w:rsidRDefault="6B39891E" w:rsidP="00E10651">
      <w:pPr>
        <w:pStyle w:val="ListParagraph"/>
        <w:numPr>
          <w:ilvl w:val="0"/>
          <w:numId w:val="42"/>
        </w:numPr>
        <w:rPr>
          <w:rFonts w:eastAsia="Arial"/>
          <w:b/>
          <w:bCs/>
        </w:rPr>
      </w:pPr>
      <w:r w:rsidRPr="00E10651">
        <w:rPr>
          <w:rFonts w:eastAsia="Arial"/>
        </w:rPr>
        <w:t>Tracheostomy Tube Change</w:t>
      </w:r>
      <w:r w:rsidRPr="00E10651">
        <w:rPr>
          <w:rFonts w:eastAsia="Arial"/>
          <w:b/>
          <w:bCs/>
        </w:rPr>
        <w:t xml:space="preserve"> </w:t>
      </w:r>
    </w:p>
    <w:p w14:paraId="2CC95D2C" w14:textId="3475BE0B" w:rsidR="00716280" w:rsidRPr="00E10651" w:rsidRDefault="6B39891E" w:rsidP="00E10651">
      <w:pPr>
        <w:pStyle w:val="ListParagraph"/>
        <w:numPr>
          <w:ilvl w:val="0"/>
          <w:numId w:val="42"/>
        </w:numPr>
        <w:rPr>
          <w:rFonts w:eastAsia="Arial"/>
          <w:b/>
          <w:bCs/>
        </w:rPr>
      </w:pPr>
      <w:r w:rsidRPr="00E10651">
        <w:rPr>
          <w:rFonts w:eastAsia="Arial"/>
        </w:rPr>
        <w:t xml:space="preserve">Emergency Tracheostomy Tube Changes </w:t>
      </w:r>
      <w:r w:rsidRPr="00E10651">
        <w:rPr>
          <w:rFonts w:eastAsia="Arial"/>
          <w:b/>
          <w:bCs/>
        </w:rPr>
        <w:t xml:space="preserve"> </w:t>
      </w:r>
    </w:p>
    <w:p w14:paraId="56971C1E" w14:textId="2D539F79" w:rsidR="00716280" w:rsidRPr="00E10651" w:rsidRDefault="6B39891E" w:rsidP="00E10651">
      <w:pPr>
        <w:pStyle w:val="ListParagraph"/>
        <w:numPr>
          <w:ilvl w:val="0"/>
          <w:numId w:val="42"/>
        </w:numPr>
        <w:rPr>
          <w:rFonts w:eastAsia="Arial"/>
          <w:b/>
          <w:bCs/>
        </w:rPr>
      </w:pPr>
      <w:r w:rsidRPr="00E10651">
        <w:rPr>
          <w:rFonts w:eastAsia="Arial"/>
        </w:rPr>
        <w:t>Unable to Insert a tracheostomy tube</w:t>
      </w:r>
      <w:r w:rsidRPr="00E10651">
        <w:rPr>
          <w:rFonts w:eastAsia="Arial"/>
          <w:b/>
          <w:bCs/>
        </w:rPr>
        <w:t xml:space="preserve"> </w:t>
      </w:r>
    </w:p>
    <w:p w14:paraId="36996376" w14:textId="052D4D21" w:rsidR="00716280" w:rsidRPr="00E10651" w:rsidRDefault="6B39891E" w:rsidP="00E10651">
      <w:pPr>
        <w:pStyle w:val="ListParagraph"/>
        <w:numPr>
          <w:ilvl w:val="0"/>
          <w:numId w:val="42"/>
        </w:numPr>
        <w:rPr>
          <w:rFonts w:eastAsia="Arial"/>
          <w:b/>
          <w:bCs/>
        </w:rPr>
      </w:pPr>
      <w:r w:rsidRPr="00E10651">
        <w:rPr>
          <w:rFonts w:eastAsia="Arial"/>
        </w:rPr>
        <w:t xml:space="preserve">Basic Life support with a tracheostomy </w:t>
      </w:r>
      <w:r w:rsidRPr="00E10651">
        <w:rPr>
          <w:rFonts w:eastAsia="Arial"/>
          <w:b/>
          <w:bCs/>
        </w:rPr>
        <w:t xml:space="preserve"> </w:t>
      </w:r>
    </w:p>
    <w:p w14:paraId="600A0FAE" w14:textId="73DAE0B7" w:rsidR="00716280" w:rsidRPr="00E10651" w:rsidRDefault="6B39891E" w:rsidP="00E10651">
      <w:pPr>
        <w:pStyle w:val="ListParagraph"/>
        <w:numPr>
          <w:ilvl w:val="0"/>
          <w:numId w:val="42"/>
        </w:numPr>
        <w:rPr>
          <w:rFonts w:eastAsia="Arial"/>
          <w:b/>
          <w:bCs/>
        </w:rPr>
      </w:pPr>
      <w:r w:rsidRPr="00E10651">
        <w:rPr>
          <w:rFonts w:eastAsia="Arial"/>
        </w:rPr>
        <w:t xml:space="preserve">Seldinger Technique </w:t>
      </w:r>
      <w:r w:rsidRPr="00E10651">
        <w:rPr>
          <w:rFonts w:eastAsia="Arial"/>
          <w:b/>
          <w:bCs/>
        </w:rPr>
        <w:t xml:space="preserve"> </w:t>
      </w:r>
    </w:p>
    <w:p w14:paraId="3989A546" w14:textId="5DEB0EBD" w:rsidR="00716280" w:rsidRPr="00E10651" w:rsidRDefault="6B39891E" w:rsidP="00E10651">
      <w:pPr>
        <w:pStyle w:val="ListParagraph"/>
        <w:numPr>
          <w:ilvl w:val="0"/>
          <w:numId w:val="42"/>
        </w:numPr>
        <w:rPr>
          <w:rFonts w:eastAsia="Arial"/>
          <w:b/>
          <w:bCs/>
        </w:rPr>
      </w:pPr>
      <w:r w:rsidRPr="00E10651">
        <w:rPr>
          <w:rFonts w:eastAsia="Arial"/>
        </w:rPr>
        <w:t>Handover of care</w:t>
      </w:r>
      <w:r w:rsidRPr="00E10651">
        <w:rPr>
          <w:rFonts w:eastAsia="Arial"/>
          <w:b/>
          <w:bCs/>
        </w:rPr>
        <w:t xml:space="preserve"> </w:t>
      </w:r>
    </w:p>
    <w:p w14:paraId="41E74F58" w14:textId="4F662956" w:rsidR="00716280" w:rsidRPr="00E10651" w:rsidRDefault="6B39891E" w:rsidP="00E10651">
      <w:pPr>
        <w:pStyle w:val="ListParagraph"/>
        <w:numPr>
          <w:ilvl w:val="0"/>
          <w:numId w:val="42"/>
        </w:numPr>
        <w:rPr>
          <w:rFonts w:eastAsia="Arial"/>
          <w:b/>
          <w:bCs/>
        </w:rPr>
      </w:pPr>
      <w:r w:rsidRPr="00E10651">
        <w:rPr>
          <w:rFonts w:eastAsia="Arial"/>
        </w:rPr>
        <w:lastRenderedPageBreak/>
        <w:t>Monitoring Vital Signs of a child or young person with a tracheostomy.</w:t>
      </w:r>
      <w:r w:rsidRPr="00E10651">
        <w:rPr>
          <w:rFonts w:eastAsia="Arial"/>
          <w:b/>
          <w:bCs/>
        </w:rPr>
        <w:t xml:space="preserve"> </w:t>
      </w:r>
    </w:p>
    <w:p w14:paraId="3656A5DE" w14:textId="0E6CDCF8" w:rsidR="00716280" w:rsidRPr="00E10651" w:rsidRDefault="6B39891E" w:rsidP="00E10651">
      <w:pPr>
        <w:pStyle w:val="ListParagraph"/>
        <w:numPr>
          <w:ilvl w:val="0"/>
          <w:numId w:val="42"/>
        </w:numPr>
        <w:rPr>
          <w:rFonts w:eastAsia="Arial"/>
        </w:rPr>
      </w:pPr>
      <w:r w:rsidRPr="00E10651">
        <w:rPr>
          <w:rFonts w:eastAsia="Arial"/>
        </w:rPr>
        <w:t xml:space="preserve">Training other care givers </w:t>
      </w:r>
    </w:p>
    <w:p w14:paraId="52C45C8E" w14:textId="67BF9E6C" w:rsidR="00716280" w:rsidRPr="00E10651" w:rsidRDefault="6B39891E" w:rsidP="00E10651">
      <w:pPr>
        <w:pStyle w:val="ListParagraph"/>
        <w:numPr>
          <w:ilvl w:val="0"/>
          <w:numId w:val="42"/>
        </w:numPr>
        <w:rPr>
          <w:rFonts w:eastAsia="Arial"/>
          <w:b/>
          <w:bCs/>
        </w:rPr>
      </w:pPr>
      <w:r w:rsidRPr="00E10651">
        <w:rPr>
          <w:rFonts w:eastAsia="Arial"/>
        </w:rPr>
        <w:t>Infection Prevention and Control</w:t>
      </w:r>
      <w:r w:rsidRPr="00E10651">
        <w:rPr>
          <w:rFonts w:eastAsia="Arial"/>
          <w:b/>
          <w:bCs/>
        </w:rPr>
        <w:t xml:space="preserve"> </w:t>
      </w:r>
    </w:p>
    <w:p w14:paraId="18FCE5C2" w14:textId="77777777" w:rsidR="00B16F6B" w:rsidRDefault="00B16F6B" w:rsidP="00B16F6B">
      <w:pPr>
        <w:pStyle w:val="ListParagraph"/>
        <w:spacing w:before="0" w:line="247" w:lineRule="auto"/>
        <w:ind w:right="35"/>
        <w:rPr>
          <w:rFonts w:eastAsia="Arial" w:cs="Arial"/>
          <w:b/>
          <w:bCs/>
          <w:color w:val="000000" w:themeColor="text1"/>
          <w:szCs w:val="22"/>
        </w:rPr>
      </w:pPr>
    </w:p>
    <w:p w14:paraId="65D6518F" w14:textId="63DA4768" w:rsidR="00592335" w:rsidRPr="00C03048" w:rsidRDefault="00365BE6" w:rsidP="00E10651">
      <w:pPr>
        <w:rPr>
          <w:rFonts w:eastAsia="Arial"/>
          <w:b/>
          <w:bCs/>
        </w:rPr>
      </w:pPr>
      <w:r w:rsidRPr="00C03048">
        <w:rPr>
          <w:rFonts w:eastAsia="Arial"/>
          <w:b/>
          <w:bCs/>
        </w:rPr>
        <w:t>Over</w:t>
      </w:r>
      <w:r w:rsidR="00F95C8F" w:rsidRPr="00C03048">
        <w:rPr>
          <w:rFonts w:eastAsia="Arial"/>
          <w:b/>
          <w:bCs/>
        </w:rPr>
        <w:t>arching guiding principles for safe and effective practice when using this SOP</w:t>
      </w:r>
    </w:p>
    <w:p w14:paraId="2CEE41E7" w14:textId="22DB35AE" w:rsidR="00F95C8F" w:rsidRPr="007476B0" w:rsidRDefault="007476B0" w:rsidP="00E10651">
      <w:pPr>
        <w:rPr>
          <w:rFonts w:eastAsia="Arial"/>
        </w:rPr>
      </w:pPr>
      <w:r>
        <w:rPr>
          <w:rFonts w:eastAsia="Arial"/>
        </w:rPr>
        <w:t xml:space="preserve">These standard operating procedures do not replace professional judgement which should be </w:t>
      </w:r>
      <w:proofErr w:type="gramStart"/>
      <w:r>
        <w:rPr>
          <w:rFonts w:eastAsia="Arial"/>
        </w:rPr>
        <w:t>used at all times</w:t>
      </w:r>
      <w:proofErr w:type="gramEnd"/>
      <w:r>
        <w:rPr>
          <w:rFonts w:eastAsia="Arial"/>
        </w:rPr>
        <w:t>.</w:t>
      </w:r>
    </w:p>
    <w:p w14:paraId="7BBE9B80" w14:textId="43A2D174" w:rsidR="007476B0" w:rsidRPr="007476B0" w:rsidRDefault="007476B0" w:rsidP="00E10651">
      <w:pPr>
        <w:rPr>
          <w:rFonts w:eastAsia="Arial"/>
        </w:rPr>
      </w:pPr>
      <w:r>
        <w:rPr>
          <w:rFonts w:eastAsia="Arial"/>
        </w:rPr>
        <w:t>A clear rationale should be presented in support of all decision making.</w:t>
      </w:r>
    </w:p>
    <w:p w14:paraId="2D3BB794" w14:textId="56B8F53D" w:rsidR="007476B0" w:rsidRPr="00C72B34" w:rsidRDefault="00C72B34" w:rsidP="00E10651">
      <w:pPr>
        <w:rPr>
          <w:rFonts w:eastAsia="Arial"/>
        </w:rPr>
      </w:pPr>
      <w:r>
        <w:rPr>
          <w:rFonts w:eastAsia="Arial"/>
        </w:rPr>
        <w:t>Practice should be based on the best available evidence.</w:t>
      </w:r>
    </w:p>
    <w:p w14:paraId="28A308F6" w14:textId="06A086F5" w:rsidR="00C72B34" w:rsidRPr="00C30209" w:rsidRDefault="00C72B34" w:rsidP="00E10651">
      <w:pPr>
        <w:rPr>
          <w:rFonts w:eastAsia="Arial"/>
        </w:rPr>
      </w:pPr>
      <w:r>
        <w:rPr>
          <w:rFonts w:eastAsia="Arial"/>
        </w:rPr>
        <w:t>Appropriate escalation when care needs have this requirement</w:t>
      </w:r>
    </w:p>
    <w:p w14:paraId="6399D664" w14:textId="47A20D64" w:rsidR="00C30209" w:rsidRPr="009C18D4" w:rsidRDefault="00C30209" w:rsidP="00E10651">
      <w:pPr>
        <w:rPr>
          <w:rFonts w:eastAsia="Arial"/>
        </w:rPr>
      </w:pPr>
      <w:r>
        <w:rPr>
          <w:rFonts w:eastAsia="Arial"/>
        </w:rPr>
        <w:t>When care is delegated to a non-registrant, the registered nurse remains acco</w:t>
      </w:r>
      <w:r w:rsidR="009C18D4">
        <w:rPr>
          <w:rFonts w:eastAsia="Arial"/>
        </w:rPr>
        <w:t>untable for the appropriateness of the delegation and the overall outcome of the delegated task.</w:t>
      </w:r>
    </w:p>
    <w:p w14:paraId="28CF4D0E" w14:textId="2704F837" w:rsidR="009C18D4" w:rsidRDefault="009C18D4" w:rsidP="00E10651">
      <w:pPr>
        <w:rPr>
          <w:rFonts w:eastAsia="Arial"/>
        </w:rPr>
      </w:pPr>
      <w:r>
        <w:rPr>
          <w:rFonts w:eastAsia="Arial"/>
        </w:rPr>
        <w:t xml:space="preserve">The CCNT will follow the FNHC Safeguarding </w:t>
      </w:r>
      <w:r w:rsidR="00AA7EB4">
        <w:rPr>
          <w:rFonts w:eastAsia="Arial"/>
        </w:rPr>
        <w:t>Policy and</w:t>
      </w:r>
      <w:r>
        <w:rPr>
          <w:rFonts w:eastAsia="Arial"/>
        </w:rPr>
        <w:t xml:space="preserve"> ensure that any potential safeguarding issues are identified and reported appropriately.</w:t>
      </w:r>
    </w:p>
    <w:p w14:paraId="32B8ACCE" w14:textId="77777777" w:rsidR="00F95C8F" w:rsidRDefault="00F95C8F" w:rsidP="00E10651">
      <w:pPr>
        <w:rPr>
          <w:rFonts w:eastAsia="Arial"/>
        </w:rPr>
      </w:pPr>
    </w:p>
    <w:p w14:paraId="338EAE20" w14:textId="77777777" w:rsidR="00C03048" w:rsidRDefault="00C03048" w:rsidP="00E10651">
      <w:pPr>
        <w:rPr>
          <w:rFonts w:eastAsia="Arial"/>
        </w:rPr>
        <w:sectPr w:rsidR="00C03048" w:rsidSect="00036244">
          <w:pgSz w:w="12240" w:h="15840"/>
          <w:pgMar w:top="1440" w:right="1440" w:bottom="1440" w:left="1440" w:header="709" w:footer="709" w:gutter="0"/>
          <w:cols w:space="708"/>
          <w:docGrid w:linePitch="360"/>
        </w:sectPr>
      </w:pPr>
    </w:p>
    <w:p w14:paraId="350B48F3" w14:textId="0769CB13" w:rsidR="006979D0" w:rsidRPr="00C676A7" w:rsidRDefault="23CEB5FE" w:rsidP="00BE1EF3">
      <w:pPr>
        <w:pStyle w:val="Heading1"/>
      </w:pPr>
      <w:bookmarkStart w:id="2" w:name="_Toc206677420"/>
      <w:bookmarkStart w:id="3" w:name="_Toc207797866"/>
      <w:r>
        <w:lastRenderedPageBreak/>
        <w:t xml:space="preserve">SOP </w:t>
      </w:r>
      <w:proofErr w:type="gramStart"/>
      <w:r>
        <w:t>1</w:t>
      </w:r>
      <w:r w:rsidR="46D1783A">
        <w:t xml:space="preserve">  Care</w:t>
      </w:r>
      <w:proofErr w:type="gramEnd"/>
      <w:r w:rsidR="46D1783A">
        <w:t xml:space="preserve"> of the Tracheostomy Site</w:t>
      </w:r>
      <w:bookmarkEnd w:id="2"/>
      <w:bookmarkEnd w:id="3"/>
    </w:p>
    <w:tbl>
      <w:tblPr>
        <w:tblW w:w="9493" w:type="dxa"/>
        <w:tblBorders>
          <w:top w:val="single" w:sz="4" w:space="0" w:color="auto"/>
          <w:left w:val="single" w:sz="4" w:space="0" w:color="auto"/>
          <w:right w:val="single" w:sz="4" w:space="0" w:color="auto"/>
        </w:tblBorders>
        <w:tblLook w:val="01E0" w:firstRow="1" w:lastRow="1" w:firstColumn="1" w:lastColumn="1" w:noHBand="0" w:noVBand="0"/>
      </w:tblPr>
      <w:tblGrid>
        <w:gridCol w:w="9493"/>
      </w:tblGrid>
      <w:tr w:rsidR="006979D0" w:rsidRPr="00627A52" w14:paraId="39EC13BE" w14:textId="77777777" w:rsidTr="00C03048">
        <w:tc>
          <w:tcPr>
            <w:tcW w:w="9493" w:type="dxa"/>
            <w:tcBorders>
              <w:top w:val="single" w:sz="4" w:space="0" w:color="auto"/>
              <w:bottom w:val="single" w:sz="4" w:space="0" w:color="auto"/>
            </w:tcBorders>
            <w:shd w:val="clear" w:color="auto" w:fill="E6E6E6"/>
          </w:tcPr>
          <w:p w14:paraId="426690FC" w14:textId="77777777" w:rsidR="006979D0" w:rsidRPr="00627A52" w:rsidRDefault="006979D0" w:rsidP="00ED16EC">
            <w:pPr>
              <w:rPr>
                <w:rFonts w:cs="Arial"/>
                <w:b/>
                <w:i/>
              </w:rPr>
            </w:pPr>
            <w:r w:rsidRPr="00C676A7">
              <w:rPr>
                <w:rFonts w:cs="Arial"/>
                <w:b/>
                <w:i/>
                <w:szCs w:val="22"/>
              </w:rPr>
              <w:t>Purpose</w:t>
            </w:r>
          </w:p>
        </w:tc>
      </w:tr>
    </w:tbl>
    <w:p w14:paraId="07547A01" w14:textId="7A7F5108" w:rsidR="006979D0" w:rsidRPr="00F7089A" w:rsidRDefault="64BFB294" w:rsidP="00C03048">
      <w:r w:rsidRPr="6F8E1B7A">
        <w:rPr>
          <w:rFonts w:eastAsia="Arial"/>
        </w:rPr>
        <w:t xml:space="preserve">Keeping the tracheostomy site clean and dry will help to prevent infection and the potential for skin breakdown.  If secretions from the tracheostomy collect around the stoma they can act </w:t>
      </w:r>
      <w:r w:rsidR="00E56B88" w:rsidRPr="6F8E1B7A">
        <w:rPr>
          <w:rFonts w:eastAsia="Arial"/>
        </w:rPr>
        <w:t>as medium</w:t>
      </w:r>
      <w:r w:rsidRPr="6F8E1B7A">
        <w:rPr>
          <w:rFonts w:eastAsia="Arial"/>
        </w:rPr>
        <w:t xml:space="preserve"> for bacterial growth.  They can also prevent the site from healing properly</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3"/>
      </w:tblGrid>
      <w:tr w:rsidR="006979D0" w:rsidRPr="00627A52" w14:paraId="56DABE0D" w14:textId="77777777" w:rsidTr="00C03048">
        <w:tc>
          <w:tcPr>
            <w:tcW w:w="9493" w:type="dxa"/>
            <w:shd w:val="clear" w:color="auto" w:fill="E6E6E6"/>
          </w:tcPr>
          <w:p w14:paraId="5BDA29DB" w14:textId="77777777" w:rsidR="006979D0" w:rsidRPr="00627A52" w:rsidRDefault="006979D0" w:rsidP="00ED16EC">
            <w:pPr>
              <w:rPr>
                <w:rFonts w:cs="Arial"/>
                <w:b/>
                <w:i/>
              </w:rPr>
            </w:pPr>
            <w:r w:rsidRPr="00C676A7">
              <w:rPr>
                <w:rFonts w:cs="Arial"/>
                <w:b/>
                <w:i/>
                <w:szCs w:val="22"/>
              </w:rPr>
              <w:t>Scope</w:t>
            </w:r>
          </w:p>
        </w:tc>
      </w:tr>
    </w:tbl>
    <w:p w14:paraId="5043CB0F" w14:textId="2B602BDA" w:rsidR="006979D0" w:rsidRPr="00F7089A" w:rsidRDefault="4F477676" w:rsidP="00C03048">
      <w:r w:rsidRPr="6F8E1B7A">
        <w:rPr>
          <w:rFonts w:eastAsia="Arial"/>
        </w:rPr>
        <w:t>This SOP details how to care for the tracheostomy site including infection prevention and control requirements</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3"/>
      </w:tblGrid>
      <w:tr w:rsidR="006979D0" w:rsidRPr="00627A52" w14:paraId="146B3E55" w14:textId="77777777" w:rsidTr="00C03048">
        <w:tc>
          <w:tcPr>
            <w:tcW w:w="9493" w:type="dxa"/>
            <w:shd w:val="clear" w:color="auto" w:fill="E6E6E6"/>
          </w:tcPr>
          <w:p w14:paraId="5A8DBD9D" w14:textId="77777777" w:rsidR="006979D0" w:rsidRPr="00627A52" w:rsidRDefault="006979D0" w:rsidP="00ED16EC">
            <w:pPr>
              <w:rPr>
                <w:rFonts w:cs="Arial"/>
                <w:b/>
                <w:i/>
              </w:rPr>
            </w:pPr>
            <w:r w:rsidRPr="00C676A7">
              <w:rPr>
                <w:rFonts w:cs="Arial"/>
                <w:b/>
                <w:i/>
                <w:szCs w:val="22"/>
              </w:rPr>
              <w:t>Core Requirements</w:t>
            </w:r>
            <w:r w:rsidR="009B2BAA">
              <w:rPr>
                <w:rFonts w:cs="Arial"/>
                <w:b/>
                <w:i/>
                <w:szCs w:val="22"/>
              </w:rPr>
              <w:t>/Procedure</w:t>
            </w:r>
          </w:p>
        </w:tc>
      </w:tr>
    </w:tbl>
    <w:p w14:paraId="2227EE92" w14:textId="01595D5D" w:rsidR="00F7089A" w:rsidRPr="00295F59" w:rsidRDefault="23795833" w:rsidP="00C03048">
      <w:r w:rsidRPr="6F8E1B7A">
        <w:rPr>
          <w:rFonts w:eastAsia="Arial"/>
        </w:rPr>
        <w:t xml:space="preserve">Apply standard infection control precautions to prevent the spread of infection between infants/children/young people and to protect both the child receiving care and the person providing the care. </w:t>
      </w:r>
    </w:p>
    <w:p w14:paraId="7163A7FB" w14:textId="35E928DE" w:rsidR="00F7089A" w:rsidRPr="00295F59" w:rsidRDefault="23795833" w:rsidP="00C03048">
      <w:r w:rsidRPr="6F8E1B7A">
        <w:rPr>
          <w:rFonts w:eastAsia="Arial"/>
        </w:rPr>
        <w:t xml:space="preserve">Whilst undertaking any care of a tracheostomy, good hand hygiene should always be undertaken alongside the use of the correct personal protective equipment (see ‘Hand Hygiene and use of Personal Protective Equipment policy and procedures </w:t>
      </w:r>
      <w:hyperlink r:id="rId18">
        <w:r w:rsidRPr="6F8E1B7A">
          <w:rPr>
            <w:rStyle w:val="Hyperlink"/>
            <w:rFonts w:eastAsia="Arial" w:cs="Arial"/>
            <w:szCs w:val="22"/>
          </w:rPr>
          <w:t>https://www.fnhc.org.je/procedural</w:t>
        </w:r>
      </w:hyperlink>
      <w:hyperlink r:id="rId19">
        <w:r w:rsidRPr="6F8E1B7A">
          <w:rPr>
            <w:rStyle w:val="Hyperlink"/>
            <w:rFonts w:eastAsia="Arial" w:cs="Arial"/>
            <w:szCs w:val="22"/>
          </w:rPr>
          <w:t>-</w:t>
        </w:r>
      </w:hyperlink>
      <w:hyperlink r:id="rId20">
        <w:r w:rsidRPr="6F8E1B7A">
          <w:rPr>
            <w:rStyle w:val="Hyperlink"/>
            <w:rFonts w:eastAsia="Arial" w:cs="Arial"/>
            <w:szCs w:val="22"/>
          </w:rPr>
          <w:t>document</w:t>
        </w:r>
      </w:hyperlink>
      <w:hyperlink r:id="rId21">
        <w:r w:rsidRPr="6F8E1B7A">
          <w:rPr>
            <w:rStyle w:val="Hyperlink"/>
            <w:rFonts w:eastAsia="Arial" w:cs="Arial"/>
            <w:szCs w:val="22"/>
          </w:rPr>
          <w:t>-</w:t>
        </w:r>
      </w:hyperlink>
      <w:hyperlink r:id="rId22">
        <w:r w:rsidRPr="6F8E1B7A">
          <w:rPr>
            <w:rStyle w:val="Hyperlink"/>
            <w:rFonts w:eastAsia="Arial" w:cs="Arial"/>
            <w:szCs w:val="22"/>
          </w:rPr>
          <w:t>library/</w:t>
        </w:r>
      </w:hyperlink>
      <w:hyperlink r:id="rId23">
        <w:r w:rsidRPr="6F8E1B7A">
          <w:rPr>
            <w:rStyle w:val="Hyperlink"/>
            <w:rFonts w:eastAsia="Arial" w:cs="Arial"/>
            <w:color w:val="000000" w:themeColor="text1"/>
            <w:szCs w:val="22"/>
          </w:rPr>
          <w:t>)</w:t>
        </w:r>
      </w:hyperlink>
      <w:r w:rsidRPr="6F8E1B7A">
        <w:rPr>
          <w:rFonts w:eastAsia="Arial"/>
        </w:rPr>
        <w:t xml:space="preserve"> </w:t>
      </w:r>
    </w:p>
    <w:p w14:paraId="1207CC48" w14:textId="5D40CC2B" w:rsidR="00F7089A" w:rsidRPr="00295F59" w:rsidRDefault="23795833" w:rsidP="00C03048">
      <w:r w:rsidRPr="6F8E1B7A">
        <w:rPr>
          <w:rFonts w:eastAsia="Arial"/>
        </w:rPr>
        <w:t xml:space="preserve">In the home setting, it is not always necessary to use sterile equipment as used in hospital because the child is exposed only to the germs present in their own family home </w:t>
      </w:r>
    </w:p>
    <w:p w14:paraId="68B22CB3" w14:textId="4A6202A7" w:rsidR="00F7089A" w:rsidRPr="00295F59" w:rsidRDefault="23795833" w:rsidP="00C03048">
      <w:r w:rsidRPr="6F8E1B7A">
        <w:rPr>
          <w:rFonts w:eastAsia="Arial"/>
        </w:rPr>
        <w:t xml:space="preserve">Adhere to the National Institute for Clinical Excellence (NICE) recommendations on ‘Infection control: prevention of healthcare – associated infection in primary and community care.’ </w:t>
      </w:r>
      <w:hyperlink r:id="rId24">
        <w:r w:rsidRPr="6F8E1B7A">
          <w:rPr>
            <w:rStyle w:val="Hyperlink"/>
            <w:rFonts w:eastAsia="Arial" w:cs="Arial"/>
            <w:szCs w:val="22"/>
          </w:rPr>
          <w:t>https://www.nice.org.uk/guidance/cg139</w:t>
        </w:r>
      </w:hyperlink>
      <w:hyperlink r:id="rId25">
        <w:r w:rsidRPr="6F8E1B7A">
          <w:rPr>
            <w:rStyle w:val="Hyperlink"/>
            <w:rFonts w:eastAsia="Arial" w:cs="Arial"/>
            <w:color w:val="000000" w:themeColor="text1"/>
            <w:szCs w:val="22"/>
          </w:rPr>
          <w:t xml:space="preserve"> </w:t>
        </w:r>
      </w:hyperlink>
      <w:r w:rsidRPr="6F8E1B7A">
        <w:rPr>
          <w:rFonts w:eastAsia="Arial"/>
        </w:rPr>
        <w:t xml:space="preserve"> </w:t>
      </w:r>
    </w:p>
    <w:p w14:paraId="74A2AEC2" w14:textId="15E9B598" w:rsidR="00F7089A" w:rsidRPr="00295F59" w:rsidRDefault="00F7089A" w:rsidP="00C03048"/>
    <w:tbl>
      <w:tblPr>
        <w:tblStyle w:val="TableGrid"/>
        <w:tblW w:w="0" w:type="auto"/>
        <w:tblLook w:val="04A0" w:firstRow="1" w:lastRow="0" w:firstColumn="1" w:lastColumn="0" w:noHBand="0" w:noVBand="1"/>
      </w:tblPr>
      <w:tblGrid>
        <w:gridCol w:w="9314"/>
      </w:tblGrid>
      <w:tr w:rsidR="00430759" w14:paraId="360A201D" w14:textId="77777777" w:rsidTr="00BF7FC8">
        <w:trPr>
          <w:trHeight w:val="3119"/>
        </w:trPr>
        <w:tc>
          <w:tcPr>
            <w:tcW w:w="9350" w:type="dxa"/>
            <w:tcBorders>
              <w:top w:val="single" w:sz="18" w:space="0" w:color="4472C4" w:themeColor="accent5"/>
              <w:left w:val="single" w:sz="18" w:space="0" w:color="4472C4" w:themeColor="accent5"/>
              <w:bottom w:val="single" w:sz="18" w:space="0" w:color="4472C4" w:themeColor="accent5"/>
              <w:right w:val="single" w:sz="18" w:space="0" w:color="4472C4" w:themeColor="accent5"/>
            </w:tcBorders>
          </w:tcPr>
          <w:p w14:paraId="525DE07F" w14:textId="27620F3A" w:rsidR="00430759" w:rsidRDefault="00430759" w:rsidP="00430759">
            <w:r>
              <w:t xml:space="preserve">Log on to the </w:t>
            </w:r>
            <w:hyperlink r:id="rId26" w:history="1">
              <w:r w:rsidRPr="005178F4">
                <w:rPr>
                  <w:rStyle w:val="Hyperlink"/>
                </w:rPr>
                <w:t>Clinicalskills.net</w:t>
              </w:r>
            </w:hyperlink>
            <w:r>
              <w:t xml:space="preserve"> website</w:t>
            </w:r>
            <w:r w:rsidR="00085064">
              <w:t>, and navigate to:</w:t>
            </w:r>
          </w:p>
          <w:p w14:paraId="7987EAF1" w14:textId="2B41D4FA" w:rsidR="00085064" w:rsidRDefault="00085064" w:rsidP="00085064">
            <w:r w:rsidRPr="00466096">
              <w:t xml:space="preserve">Dashboard </w:t>
            </w:r>
            <w:r w:rsidR="00DB01D1">
              <w:sym w:font="Wingdings" w:char="F0D8"/>
            </w:r>
            <w:r w:rsidRPr="00466096">
              <w:t xml:space="preserve"> Guides </w:t>
            </w:r>
            <w:r w:rsidR="00DB01D1">
              <w:sym w:font="Wingdings" w:char="F0D8"/>
            </w:r>
            <w:r w:rsidRPr="00466096">
              <w:t xml:space="preserve"> Children </w:t>
            </w:r>
            <w:r w:rsidR="00DB01D1">
              <w:sym w:font="Wingdings" w:char="F0D8"/>
            </w:r>
            <w:r w:rsidRPr="00466096">
              <w:t xml:space="preserve"> Tracheostomy Care </w:t>
            </w:r>
            <w:r w:rsidR="00DB01D1">
              <w:sym w:font="Wingdings" w:char="F0D8"/>
            </w:r>
            <w:r w:rsidRPr="00466096">
              <w:t xml:space="preserve"> Tracheostomy care in children Part 3: Cleaning the stoma and changing the tracheostomy tapes</w:t>
            </w:r>
          </w:p>
          <w:p w14:paraId="23B8660A" w14:textId="77777777" w:rsidR="00085064" w:rsidRDefault="00085064" w:rsidP="00430759"/>
          <w:p w14:paraId="62490444" w14:textId="23CF0055" w:rsidR="00DB01D1" w:rsidRDefault="00DB01D1" w:rsidP="00430759">
            <w:r>
              <w:t>Alternatively, double-click on the PDF icon below</w:t>
            </w:r>
            <w:r w:rsidR="00833E0F">
              <w:t>.</w:t>
            </w:r>
            <w:r w:rsidR="00685D96">
              <w:t xml:space="preserve"> Please check the clinicalskills.net to make sure the </w:t>
            </w:r>
            <w:r w:rsidR="005C09C3">
              <w:t xml:space="preserve">advice in the </w:t>
            </w:r>
            <w:r w:rsidR="00330B01">
              <w:t>guide is current and in line with best practice.</w:t>
            </w:r>
          </w:p>
          <w:p w14:paraId="221C62E1" w14:textId="4A0E0AD0" w:rsidR="00430759" w:rsidRDefault="00DB01D1" w:rsidP="00330B01">
            <w:pPr>
              <w:jc w:val="center"/>
            </w:pPr>
            <w:r>
              <w:rPr>
                <w:rFonts w:cs="Arial"/>
                <w:bCs/>
                <w:kern w:val="32"/>
                <w:sz w:val="28"/>
                <w:szCs w:val="32"/>
              </w:rPr>
              <w:object w:dxaOrig="1520" w:dyaOrig="988" w14:anchorId="467836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27" o:title=""/>
                </v:shape>
                <o:OLEObject Type="Embed" ProgID="Acrobat.Document.DC" ShapeID="_x0000_i1025" DrawAspect="Icon" ObjectID="_1818410657" r:id="rId28"/>
              </w:object>
            </w:r>
          </w:p>
        </w:tc>
      </w:tr>
    </w:tbl>
    <w:p w14:paraId="08B8D3CB" w14:textId="77777777" w:rsidR="00466096" w:rsidRDefault="00466096" w:rsidP="00ED16EC">
      <w:pPr>
        <w:rPr>
          <w:rFonts w:cs="Arial"/>
          <w:bCs/>
          <w:kern w:val="32"/>
          <w:sz w:val="28"/>
          <w:szCs w:val="32"/>
        </w:rPr>
      </w:pPr>
    </w:p>
    <w:p w14:paraId="6DFB9E20" w14:textId="70B0B763" w:rsidR="00466096" w:rsidRDefault="00466096" w:rsidP="00ED16EC">
      <w:pPr>
        <w:rPr>
          <w:rFonts w:cs="Arial"/>
          <w:bCs/>
          <w:kern w:val="32"/>
          <w:sz w:val="28"/>
          <w:szCs w:val="32"/>
        </w:rPr>
        <w:sectPr w:rsidR="00466096" w:rsidSect="00D50315">
          <w:pgSz w:w="12240" w:h="15840"/>
          <w:pgMar w:top="1440" w:right="1440" w:bottom="993" w:left="1440" w:header="709" w:footer="523" w:gutter="0"/>
          <w:cols w:space="708"/>
          <w:docGrid w:linePitch="360"/>
        </w:sectPr>
      </w:pPr>
    </w:p>
    <w:p w14:paraId="730ECC1E" w14:textId="0337493B" w:rsidR="00F7089A" w:rsidRPr="000C163A" w:rsidRDefault="23CEB5FE" w:rsidP="00BE1EF3">
      <w:pPr>
        <w:pStyle w:val="Heading1"/>
      </w:pPr>
      <w:bookmarkStart w:id="4" w:name="_Toc206677421"/>
      <w:bookmarkStart w:id="5" w:name="_Toc207797867"/>
      <w:r>
        <w:lastRenderedPageBreak/>
        <w:t>SOP 2</w:t>
      </w:r>
      <w:r w:rsidR="34AC9F6E">
        <w:t xml:space="preserve">   Performing Tracheostomy Suction</w:t>
      </w:r>
      <w:bookmarkEnd w:id="4"/>
      <w:bookmarkEnd w:id="5"/>
    </w:p>
    <w:tbl>
      <w:tblPr>
        <w:tblW w:w="9493" w:type="dxa"/>
        <w:tblBorders>
          <w:top w:val="single" w:sz="4" w:space="0" w:color="auto"/>
          <w:left w:val="single" w:sz="4" w:space="0" w:color="auto"/>
          <w:right w:val="single" w:sz="4" w:space="0" w:color="auto"/>
        </w:tblBorders>
        <w:tblLook w:val="01E0" w:firstRow="1" w:lastRow="1" w:firstColumn="1" w:lastColumn="1" w:noHBand="0" w:noVBand="0"/>
      </w:tblPr>
      <w:tblGrid>
        <w:gridCol w:w="9493"/>
      </w:tblGrid>
      <w:tr w:rsidR="006979D0" w:rsidRPr="00627A52" w14:paraId="5F9A1F46" w14:textId="77777777" w:rsidTr="003666AF">
        <w:tc>
          <w:tcPr>
            <w:tcW w:w="9493" w:type="dxa"/>
            <w:tcBorders>
              <w:top w:val="single" w:sz="4" w:space="0" w:color="auto"/>
              <w:bottom w:val="single" w:sz="4" w:space="0" w:color="auto"/>
            </w:tcBorders>
            <w:shd w:val="clear" w:color="auto" w:fill="E6E6E6"/>
          </w:tcPr>
          <w:p w14:paraId="736E732B" w14:textId="77777777" w:rsidR="006979D0" w:rsidRPr="00BE1EF3" w:rsidRDefault="006979D0" w:rsidP="00BE1EF3">
            <w:pPr>
              <w:rPr>
                <w:b/>
                <w:i/>
              </w:rPr>
            </w:pPr>
            <w:r w:rsidRPr="00BE1EF3">
              <w:rPr>
                <w:b/>
                <w:i/>
              </w:rPr>
              <w:t>Purpose</w:t>
            </w:r>
          </w:p>
        </w:tc>
      </w:tr>
    </w:tbl>
    <w:p w14:paraId="70DF9E56" w14:textId="3767AFF2" w:rsidR="006979D0" w:rsidRPr="00F7089A" w:rsidRDefault="3CB30EC4" w:rsidP="003666AF">
      <w:r w:rsidRPr="6F8E1B7A">
        <w:rPr>
          <w:rFonts w:eastAsia="Arial"/>
        </w:rPr>
        <w:t xml:space="preserve">A tracheostomy requires suctioning at various times to clear secretions from the tube.  These secretions would normally be cleared naturally by coughing and swallowing but this mechanism is interrupted by the position of the tube which means secretions build up inside the tube and </w:t>
      </w:r>
      <w:r w:rsidR="005F1834" w:rsidRPr="6F8E1B7A">
        <w:rPr>
          <w:rFonts w:eastAsia="Arial"/>
        </w:rPr>
        <w:t>must</w:t>
      </w:r>
      <w:r w:rsidRPr="6F8E1B7A">
        <w:rPr>
          <w:rFonts w:eastAsia="Arial"/>
        </w:rPr>
        <w:t xml:space="preserve"> be cleared by suction instead.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3"/>
      </w:tblGrid>
      <w:tr w:rsidR="006979D0" w:rsidRPr="00627A52" w14:paraId="453824FE" w14:textId="77777777" w:rsidTr="003666AF">
        <w:tc>
          <w:tcPr>
            <w:tcW w:w="9493" w:type="dxa"/>
            <w:shd w:val="clear" w:color="auto" w:fill="E6E6E6"/>
          </w:tcPr>
          <w:p w14:paraId="08CE1F6C" w14:textId="77777777" w:rsidR="006979D0" w:rsidRPr="00BE1EF3" w:rsidRDefault="006979D0" w:rsidP="00BE1EF3">
            <w:pPr>
              <w:rPr>
                <w:b/>
                <w:i/>
              </w:rPr>
            </w:pPr>
            <w:r w:rsidRPr="00BE1EF3">
              <w:rPr>
                <w:b/>
                <w:i/>
              </w:rPr>
              <w:t>Scope</w:t>
            </w:r>
          </w:p>
        </w:tc>
      </w:tr>
    </w:tbl>
    <w:p w14:paraId="321B5755" w14:textId="47B60A0B" w:rsidR="6F8E1B7A" w:rsidRPr="003666AF" w:rsidRDefault="13607FB6" w:rsidP="6F8E1B7A">
      <w:r w:rsidRPr="6F8E1B7A">
        <w:rPr>
          <w:rFonts w:eastAsia="Arial"/>
        </w:rPr>
        <w:t>This SOP details how to perform tracheostomy suctioning</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3"/>
      </w:tblGrid>
      <w:tr w:rsidR="006979D0" w:rsidRPr="00627A52" w14:paraId="69459D98" w14:textId="77777777" w:rsidTr="003666AF">
        <w:tc>
          <w:tcPr>
            <w:tcW w:w="9493" w:type="dxa"/>
            <w:shd w:val="clear" w:color="auto" w:fill="E6E6E6"/>
          </w:tcPr>
          <w:p w14:paraId="353CF696" w14:textId="77777777" w:rsidR="006979D0" w:rsidRPr="00BE1EF3" w:rsidRDefault="006979D0" w:rsidP="00BE1EF3">
            <w:pPr>
              <w:rPr>
                <w:b/>
                <w:i/>
              </w:rPr>
            </w:pPr>
            <w:r w:rsidRPr="00BE1EF3">
              <w:rPr>
                <w:b/>
                <w:i/>
              </w:rPr>
              <w:t>Core Requirements</w:t>
            </w:r>
            <w:r w:rsidR="009B2BAA">
              <w:rPr>
                <w:rFonts w:cs="Arial"/>
                <w:b/>
                <w:i/>
                <w:szCs w:val="22"/>
              </w:rPr>
              <w:t>/Procedure</w:t>
            </w:r>
          </w:p>
        </w:tc>
      </w:tr>
    </w:tbl>
    <w:p w14:paraId="363EF4C8" w14:textId="28F2FBB2" w:rsidR="00F7089A" w:rsidRPr="00F7089A" w:rsidRDefault="1B4B7347" w:rsidP="003666AF">
      <w:r w:rsidRPr="6F8E1B7A">
        <w:rPr>
          <w:rFonts w:eastAsia="Arial"/>
        </w:rPr>
        <w:t xml:space="preserve">The child or young person must be kept comfortable and able to breathe freely. </w:t>
      </w:r>
    </w:p>
    <w:p w14:paraId="7960454E" w14:textId="6C4EB094" w:rsidR="00F7089A" w:rsidRPr="00DC2840" w:rsidRDefault="1B4B7347" w:rsidP="003666AF">
      <w:pPr>
        <w:rPr>
          <w:b/>
          <w:bCs/>
        </w:rPr>
      </w:pPr>
      <w:r w:rsidRPr="00DC2840">
        <w:rPr>
          <w:rFonts w:eastAsia="Arial"/>
          <w:b/>
          <w:bCs/>
        </w:rPr>
        <w:t>This procedure is not without risk and if not carried out correctly can cause discomfort, trauma, hypoxia (low oxygen levels) and infection.</w:t>
      </w:r>
    </w:p>
    <w:p w14:paraId="144A5D23" w14:textId="002DAF11" w:rsidR="00F7089A" w:rsidRPr="00F7089A" w:rsidRDefault="00F7089A" w:rsidP="00BE1EF3"/>
    <w:p w14:paraId="738610EB" w14:textId="77777777" w:rsidR="00F7089A" w:rsidRPr="00F7089A" w:rsidRDefault="00F7089A" w:rsidP="00BE1EF3"/>
    <w:tbl>
      <w:tblPr>
        <w:tblStyle w:val="TableGrid"/>
        <w:tblW w:w="0" w:type="auto"/>
        <w:tblLook w:val="04A0" w:firstRow="1" w:lastRow="0" w:firstColumn="1" w:lastColumn="0" w:noHBand="0" w:noVBand="1"/>
      </w:tblPr>
      <w:tblGrid>
        <w:gridCol w:w="9314"/>
      </w:tblGrid>
      <w:tr w:rsidR="00C85DD5" w14:paraId="114B33D1" w14:textId="77777777" w:rsidTr="00AF2708">
        <w:trPr>
          <w:trHeight w:val="3119"/>
        </w:trPr>
        <w:tc>
          <w:tcPr>
            <w:tcW w:w="9350" w:type="dxa"/>
            <w:tcBorders>
              <w:top w:val="single" w:sz="18" w:space="0" w:color="4472C4" w:themeColor="accent5"/>
              <w:left w:val="single" w:sz="18" w:space="0" w:color="4472C4" w:themeColor="accent5"/>
              <w:bottom w:val="single" w:sz="18" w:space="0" w:color="4472C4" w:themeColor="accent5"/>
              <w:right w:val="single" w:sz="18" w:space="0" w:color="4472C4" w:themeColor="accent5"/>
            </w:tcBorders>
          </w:tcPr>
          <w:p w14:paraId="512AC866" w14:textId="77777777" w:rsidR="00C85DD5" w:rsidRDefault="00C85DD5" w:rsidP="00AF2708">
            <w:r>
              <w:t xml:space="preserve">Log on to the </w:t>
            </w:r>
            <w:hyperlink r:id="rId29" w:history="1">
              <w:r w:rsidRPr="005178F4">
                <w:rPr>
                  <w:rStyle w:val="Hyperlink"/>
                </w:rPr>
                <w:t>Clinicalskills.net</w:t>
              </w:r>
            </w:hyperlink>
            <w:r>
              <w:t xml:space="preserve"> website, and navigate to:</w:t>
            </w:r>
          </w:p>
          <w:p w14:paraId="7156D887" w14:textId="2E60885B" w:rsidR="00C85DD5" w:rsidRDefault="00C85DD5" w:rsidP="00AF2708">
            <w:r w:rsidRPr="00466096">
              <w:t xml:space="preserve">Dashboard </w:t>
            </w:r>
            <w:r>
              <w:sym w:font="Wingdings" w:char="F0D8"/>
            </w:r>
            <w:r w:rsidRPr="00466096">
              <w:t xml:space="preserve"> Guides </w:t>
            </w:r>
            <w:r>
              <w:sym w:font="Wingdings" w:char="F0D8"/>
            </w:r>
            <w:r w:rsidRPr="00466096">
              <w:t xml:space="preserve"> Children </w:t>
            </w:r>
            <w:r>
              <w:sym w:font="Wingdings" w:char="F0D8"/>
            </w:r>
            <w:r w:rsidRPr="00466096">
              <w:t xml:space="preserve"> Tracheostomy Care </w:t>
            </w:r>
            <w:r>
              <w:sym w:font="Wingdings" w:char="F0D8"/>
            </w:r>
            <w:r w:rsidRPr="00466096">
              <w:t xml:space="preserve"> Tracheostomy care in children </w:t>
            </w:r>
            <w:r w:rsidR="009D50A9" w:rsidRPr="009D50A9">
              <w:t>Part 2: Suctioning and collecting a sputum sample</w:t>
            </w:r>
          </w:p>
          <w:p w14:paraId="2BBDAD54" w14:textId="77777777" w:rsidR="00C85DD5" w:rsidRDefault="00C85DD5" w:rsidP="00AF2708"/>
          <w:p w14:paraId="26AF33C7" w14:textId="77777777" w:rsidR="00C85DD5" w:rsidRDefault="00C85DD5" w:rsidP="00AF2708">
            <w:r>
              <w:t>Alternatively, double-click on the PDF icon below. Please check the clinicalskills.net to make sure the advice in the guide is current and in line with best practice.</w:t>
            </w:r>
          </w:p>
          <w:p w14:paraId="2A621EFA" w14:textId="66A525AE" w:rsidR="00C85DD5" w:rsidRDefault="002F731C" w:rsidP="00AF2708">
            <w:pPr>
              <w:jc w:val="center"/>
            </w:pPr>
            <w:r>
              <w:object w:dxaOrig="1520" w:dyaOrig="988" w14:anchorId="68A3628B">
                <v:shape id="_x0000_i1026" type="#_x0000_t75" style="width:79.5pt;height:50.25pt" o:ole="">
                  <v:imagedata r:id="rId30" o:title=""/>
                </v:shape>
                <o:OLEObject Type="Embed" ProgID="Acrobat.Document.DC" ShapeID="_x0000_i1026" DrawAspect="Icon" ObjectID="_1818410658" r:id="rId31"/>
              </w:object>
            </w:r>
          </w:p>
        </w:tc>
      </w:tr>
    </w:tbl>
    <w:p w14:paraId="637805D2" w14:textId="77777777" w:rsidR="00F7089A" w:rsidRDefault="00F7089A" w:rsidP="00ED16EC">
      <w:pPr>
        <w:rPr>
          <w:sz w:val="26"/>
        </w:rPr>
        <w:sectPr w:rsidR="00F7089A" w:rsidSect="00036244">
          <w:pgSz w:w="12240" w:h="15840"/>
          <w:pgMar w:top="1440" w:right="1440" w:bottom="1440" w:left="1440" w:header="709" w:footer="709" w:gutter="0"/>
          <w:cols w:space="708"/>
          <w:docGrid w:linePitch="360"/>
        </w:sectPr>
      </w:pPr>
    </w:p>
    <w:p w14:paraId="3D7FF871" w14:textId="3C3D7978" w:rsidR="00F7089A" w:rsidRPr="000C163A" w:rsidRDefault="23CEB5FE" w:rsidP="00BE1EF3">
      <w:pPr>
        <w:pStyle w:val="Heading1"/>
      </w:pPr>
      <w:bookmarkStart w:id="6" w:name="_Toc206677422"/>
      <w:bookmarkStart w:id="7" w:name="_Toc207797868"/>
      <w:r>
        <w:lastRenderedPageBreak/>
        <w:t>SOP 3</w:t>
      </w:r>
      <w:r w:rsidR="29212CC4">
        <w:t xml:space="preserve">   Performing Humidification via a Tracheostomy</w:t>
      </w:r>
      <w:bookmarkEnd w:id="6"/>
      <w:bookmarkEnd w:id="7"/>
    </w:p>
    <w:tbl>
      <w:tblPr>
        <w:tblW w:w="9493" w:type="dxa"/>
        <w:tblBorders>
          <w:top w:val="single" w:sz="4" w:space="0" w:color="auto"/>
          <w:left w:val="single" w:sz="4" w:space="0" w:color="auto"/>
          <w:right w:val="single" w:sz="4" w:space="0" w:color="auto"/>
        </w:tblBorders>
        <w:tblLook w:val="01E0" w:firstRow="1" w:lastRow="1" w:firstColumn="1" w:lastColumn="1" w:noHBand="0" w:noVBand="0"/>
      </w:tblPr>
      <w:tblGrid>
        <w:gridCol w:w="9493"/>
      </w:tblGrid>
      <w:tr w:rsidR="006979D0" w:rsidRPr="00627A52" w14:paraId="12AFF7E1" w14:textId="77777777" w:rsidTr="003666AF">
        <w:tc>
          <w:tcPr>
            <w:tcW w:w="9493" w:type="dxa"/>
            <w:tcBorders>
              <w:top w:val="single" w:sz="4" w:space="0" w:color="auto"/>
              <w:bottom w:val="single" w:sz="4" w:space="0" w:color="auto"/>
            </w:tcBorders>
            <w:shd w:val="clear" w:color="auto" w:fill="E6E6E6"/>
          </w:tcPr>
          <w:p w14:paraId="694F4B38" w14:textId="77777777" w:rsidR="006979D0" w:rsidRPr="00C676A7" w:rsidRDefault="006979D0" w:rsidP="00ED16EC">
            <w:pPr>
              <w:rPr>
                <w:rFonts w:cs="Arial"/>
                <w:b/>
                <w:i/>
              </w:rPr>
            </w:pPr>
            <w:r w:rsidRPr="00C676A7">
              <w:rPr>
                <w:rFonts w:cs="Arial"/>
                <w:b/>
                <w:i/>
              </w:rPr>
              <w:t>Purpose</w:t>
            </w:r>
          </w:p>
        </w:tc>
      </w:tr>
    </w:tbl>
    <w:p w14:paraId="463F29E8" w14:textId="5CB9A2B9" w:rsidR="006979D0" w:rsidRPr="00F7089A" w:rsidRDefault="573C3DA9" w:rsidP="00BE1EF3">
      <w:r>
        <w:t xml:space="preserve">It is important that adequate humidification and suction are used throughout the day and </w:t>
      </w:r>
      <w:proofErr w:type="gramStart"/>
      <w:r>
        <w:t>night</w:t>
      </w:r>
      <w:proofErr w:type="gramEnd"/>
      <w:r>
        <w:t xml:space="preserve"> if necessary, to minimise the risk of producing thick tenacious secretions that may obstruct the tracheostomy tube and airway causing respiratory di</w:t>
      </w:r>
      <w:r w:rsidR="50FFC4A3">
        <w:t>stress</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3"/>
      </w:tblGrid>
      <w:tr w:rsidR="006979D0" w:rsidRPr="00627A52" w14:paraId="1D80CB15" w14:textId="77777777" w:rsidTr="003666AF">
        <w:tc>
          <w:tcPr>
            <w:tcW w:w="9493" w:type="dxa"/>
            <w:shd w:val="clear" w:color="auto" w:fill="E6E6E6"/>
          </w:tcPr>
          <w:p w14:paraId="0B111768" w14:textId="77777777" w:rsidR="006979D0" w:rsidRPr="00C676A7" w:rsidRDefault="006979D0" w:rsidP="00ED16EC">
            <w:pPr>
              <w:rPr>
                <w:rFonts w:cs="Arial"/>
                <w:b/>
                <w:i/>
              </w:rPr>
            </w:pPr>
            <w:r w:rsidRPr="00C676A7">
              <w:rPr>
                <w:rFonts w:cs="Arial"/>
                <w:b/>
                <w:i/>
              </w:rPr>
              <w:t>Scope</w:t>
            </w:r>
          </w:p>
        </w:tc>
      </w:tr>
    </w:tbl>
    <w:p w14:paraId="3B7B4B86" w14:textId="3ACD8260" w:rsidR="006979D0" w:rsidRPr="00F7089A" w:rsidRDefault="3ED0B625" w:rsidP="00BE1EF3">
      <w:r>
        <w:t>This SOP details how to perform humidification via a tracheostomy</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3"/>
      </w:tblGrid>
      <w:tr w:rsidR="006979D0" w:rsidRPr="00627A52" w14:paraId="75B6F712" w14:textId="77777777" w:rsidTr="003666AF">
        <w:tc>
          <w:tcPr>
            <w:tcW w:w="9493" w:type="dxa"/>
            <w:shd w:val="clear" w:color="auto" w:fill="E6E6E6"/>
          </w:tcPr>
          <w:p w14:paraId="4BF89579" w14:textId="77777777" w:rsidR="006979D0" w:rsidRPr="00C676A7" w:rsidRDefault="006979D0" w:rsidP="00ED16EC">
            <w:pPr>
              <w:rPr>
                <w:rFonts w:cs="Arial"/>
                <w:b/>
                <w:i/>
              </w:rPr>
            </w:pPr>
            <w:r w:rsidRPr="00C676A7">
              <w:rPr>
                <w:rFonts w:cs="Arial"/>
                <w:b/>
                <w:i/>
              </w:rPr>
              <w:t>Core Requirements</w:t>
            </w:r>
            <w:r w:rsidR="009B2BAA">
              <w:rPr>
                <w:rFonts w:cs="Arial"/>
                <w:b/>
                <w:i/>
                <w:szCs w:val="22"/>
              </w:rPr>
              <w:t>/Procedure</w:t>
            </w:r>
          </w:p>
        </w:tc>
      </w:tr>
    </w:tbl>
    <w:p w14:paraId="3A0FF5F2" w14:textId="6D7E2A81" w:rsidR="00DA54D2" w:rsidRPr="00F7089A" w:rsidRDefault="2E19C171" w:rsidP="00BE1EF3">
      <w:r>
        <w:t>Humidification can be given in various ways and the methods recommended by the Community Children’s Nursing Team are:</w:t>
      </w:r>
    </w:p>
    <w:p w14:paraId="53A6C4AD" w14:textId="1BDA4FB5" w:rsidR="2E19C171" w:rsidRDefault="2E19C171" w:rsidP="008147AF">
      <w:pPr>
        <w:pStyle w:val="ListParagraph"/>
        <w:numPr>
          <w:ilvl w:val="0"/>
          <w:numId w:val="37"/>
        </w:numPr>
      </w:pPr>
      <w:r>
        <w:t>H.M.E (Heat and Moisture Exchange Device – often called a ‘Swedish Nose’)</w:t>
      </w:r>
    </w:p>
    <w:p w14:paraId="5BE0EBB8" w14:textId="49A2266C" w:rsidR="2E19C171" w:rsidRDefault="2E19C171" w:rsidP="008147AF">
      <w:pPr>
        <w:pStyle w:val="ListParagraph"/>
        <w:numPr>
          <w:ilvl w:val="0"/>
          <w:numId w:val="37"/>
        </w:numPr>
      </w:pPr>
      <w:r>
        <w:t>Nebulised saline via a tracheostomy mask or T piece.</w:t>
      </w:r>
    </w:p>
    <w:p w14:paraId="5630AD66" w14:textId="77777777" w:rsidR="00F7089A" w:rsidRDefault="00F7089A" w:rsidP="00BE1EF3"/>
    <w:p w14:paraId="684489FB" w14:textId="77777777" w:rsidR="007966A8" w:rsidRDefault="007966A8" w:rsidP="00BE1EF3"/>
    <w:tbl>
      <w:tblPr>
        <w:tblStyle w:val="TableGrid"/>
        <w:tblW w:w="0" w:type="auto"/>
        <w:tblLook w:val="04A0" w:firstRow="1" w:lastRow="0" w:firstColumn="1" w:lastColumn="0" w:noHBand="0" w:noVBand="1"/>
      </w:tblPr>
      <w:tblGrid>
        <w:gridCol w:w="9314"/>
      </w:tblGrid>
      <w:tr w:rsidR="005B348C" w14:paraId="6C31863A" w14:textId="77777777" w:rsidTr="00AF2708">
        <w:trPr>
          <w:trHeight w:val="3119"/>
        </w:trPr>
        <w:tc>
          <w:tcPr>
            <w:tcW w:w="9350" w:type="dxa"/>
            <w:tcBorders>
              <w:top w:val="single" w:sz="18" w:space="0" w:color="4472C4" w:themeColor="accent5"/>
              <w:left w:val="single" w:sz="18" w:space="0" w:color="4472C4" w:themeColor="accent5"/>
              <w:bottom w:val="single" w:sz="18" w:space="0" w:color="4472C4" w:themeColor="accent5"/>
              <w:right w:val="single" w:sz="18" w:space="0" w:color="4472C4" w:themeColor="accent5"/>
            </w:tcBorders>
          </w:tcPr>
          <w:p w14:paraId="44DACC41" w14:textId="73FD3F87" w:rsidR="002E7222" w:rsidRDefault="002E7222" w:rsidP="00AF2708">
            <w:r>
              <w:t>Please visit the website for the National Tracheostomy Safety Projec</w:t>
            </w:r>
            <w:r w:rsidR="00067EB2">
              <w:t xml:space="preserve">t to view a short video explaining how to stop a paediatric tracheostomy tube from becoming blocked </w:t>
            </w:r>
            <w:r w:rsidR="0065255E">
              <w:t>by using a series of different humidification devices.  Devices vary from each child</w:t>
            </w:r>
            <w:r w:rsidR="007966A8">
              <w:t xml:space="preserve"> and in different situations, so it is essential to know the basics.</w:t>
            </w:r>
          </w:p>
          <w:p w14:paraId="76FDA4CB" w14:textId="53915AC0" w:rsidR="007966A8" w:rsidRPr="007966A8" w:rsidRDefault="007966A8" w:rsidP="007966A8">
            <w:pPr>
              <w:jc w:val="center"/>
              <w:rPr>
                <w:b/>
                <w:bCs/>
              </w:rPr>
            </w:pPr>
            <w:r w:rsidRPr="007966A8">
              <w:rPr>
                <w:b/>
                <w:bCs/>
              </w:rPr>
              <w:t>https://tracheostomy.org.uk/healthcare-staff/paediatric/basic-care-humidification</w:t>
            </w:r>
          </w:p>
          <w:p w14:paraId="1B1E15A8" w14:textId="3EBB887F" w:rsidR="005B348C" w:rsidRDefault="005B348C" w:rsidP="00AF2708">
            <w:pPr>
              <w:jc w:val="center"/>
            </w:pPr>
            <w:r>
              <w:rPr>
                <w:rFonts w:cs="Arial"/>
                <w:noProof/>
                <w:szCs w:val="22"/>
              </w:rPr>
              <w:drawing>
                <wp:inline distT="0" distB="0" distL="0" distR="0" wp14:anchorId="3890963C" wp14:editId="1DE03E1C">
                  <wp:extent cx="2598112" cy="1021278"/>
                  <wp:effectExtent l="0" t="0" r="0" b="7620"/>
                  <wp:docPr id="1060295835" name="Picture 1" descr="A logo for a safety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295835" name="Picture 1" descr="A logo for a safety company&#10;&#10;AI-generated content may be incorrect."/>
                          <pic:cNvPicPr/>
                        </pic:nvPicPr>
                        <pic:blipFill rotWithShape="1">
                          <a:blip r:embed="rId32">
                            <a:extLst>
                              <a:ext uri="{28A0092B-C50C-407E-A947-70E740481C1C}">
                                <a14:useLocalDpi xmlns:a14="http://schemas.microsoft.com/office/drawing/2010/main" val="0"/>
                              </a:ext>
                            </a:extLst>
                          </a:blip>
                          <a:srcRect b="5780"/>
                          <a:stretch>
                            <a:fillRect/>
                          </a:stretch>
                        </pic:blipFill>
                        <pic:spPr bwMode="auto">
                          <a:xfrm>
                            <a:off x="0" y="0"/>
                            <a:ext cx="2617188" cy="1028776"/>
                          </a:xfrm>
                          <a:prstGeom prst="rect">
                            <a:avLst/>
                          </a:prstGeom>
                          <a:ln>
                            <a:noFill/>
                          </a:ln>
                          <a:extLst>
                            <a:ext uri="{53640926-AAD7-44D8-BBD7-CCE9431645EC}">
                              <a14:shadowObscured xmlns:a14="http://schemas.microsoft.com/office/drawing/2010/main"/>
                            </a:ext>
                          </a:extLst>
                        </pic:spPr>
                      </pic:pic>
                    </a:graphicData>
                  </a:graphic>
                </wp:inline>
              </w:drawing>
            </w:r>
          </w:p>
        </w:tc>
      </w:tr>
    </w:tbl>
    <w:p w14:paraId="119AB00A" w14:textId="77777777" w:rsidR="00295F59" w:rsidRDefault="00295F59" w:rsidP="00ED16EC">
      <w:pPr>
        <w:rPr>
          <w:rFonts w:cs="Arial"/>
          <w:szCs w:val="22"/>
        </w:rPr>
      </w:pPr>
    </w:p>
    <w:p w14:paraId="0B312EBD" w14:textId="77777777" w:rsidR="005B348C" w:rsidRDefault="005B348C" w:rsidP="00ED16EC">
      <w:pPr>
        <w:rPr>
          <w:rFonts w:cs="Arial"/>
          <w:szCs w:val="22"/>
        </w:rPr>
      </w:pPr>
    </w:p>
    <w:p w14:paraId="61829076" w14:textId="1ACF5F57" w:rsidR="005B348C" w:rsidRDefault="005B348C" w:rsidP="00ED16EC">
      <w:pPr>
        <w:rPr>
          <w:rFonts w:cs="Arial"/>
          <w:szCs w:val="22"/>
        </w:rPr>
        <w:sectPr w:rsidR="005B348C" w:rsidSect="00036244">
          <w:pgSz w:w="12240" w:h="15840"/>
          <w:pgMar w:top="1440" w:right="1440" w:bottom="1440" w:left="1440" w:header="709" w:footer="709" w:gutter="0"/>
          <w:cols w:space="708"/>
          <w:docGrid w:linePitch="360"/>
        </w:sectPr>
      </w:pPr>
    </w:p>
    <w:p w14:paraId="7A681E6A" w14:textId="54C862F6" w:rsidR="00C676A7" w:rsidRPr="000C163A" w:rsidRDefault="23CEB5FE" w:rsidP="00BE1EF3">
      <w:pPr>
        <w:pStyle w:val="Heading1"/>
      </w:pPr>
      <w:bookmarkStart w:id="8" w:name="_Toc206677423"/>
      <w:bookmarkStart w:id="9" w:name="_Hlk191027614"/>
      <w:bookmarkStart w:id="10" w:name="_Toc207797869"/>
      <w:r>
        <w:lastRenderedPageBreak/>
        <w:t>SOP 4</w:t>
      </w:r>
      <w:r w:rsidR="532131D7">
        <w:t xml:space="preserve">   Changing a Tracheostomy Tube</w:t>
      </w:r>
      <w:bookmarkEnd w:id="8"/>
      <w:bookmarkEnd w:id="10"/>
    </w:p>
    <w:tbl>
      <w:tblPr>
        <w:tblW w:w="9493" w:type="dxa"/>
        <w:tblBorders>
          <w:top w:val="single" w:sz="4" w:space="0" w:color="auto"/>
          <w:left w:val="single" w:sz="4" w:space="0" w:color="auto"/>
          <w:right w:val="single" w:sz="4" w:space="0" w:color="auto"/>
        </w:tblBorders>
        <w:tblLook w:val="01E0" w:firstRow="1" w:lastRow="1" w:firstColumn="1" w:lastColumn="1" w:noHBand="0" w:noVBand="0"/>
      </w:tblPr>
      <w:tblGrid>
        <w:gridCol w:w="9493"/>
      </w:tblGrid>
      <w:tr w:rsidR="006979D0" w:rsidRPr="00627A52" w14:paraId="3318DA48" w14:textId="77777777" w:rsidTr="003666AF">
        <w:tc>
          <w:tcPr>
            <w:tcW w:w="9493" w:type="dxa"/>
            <w:tcBorders>
              <w:top w:val="single" w:sz="4" w:space="0" w:color="auto"/>
              <w:bottom w:val="single" w:sz="4" w:space="0" w:color="auto"/>
            </w:tcBorders>
            <w:shd w:val="clear" w:color="auto" w:fill="E6E6E6"/>
          </w:tcPr>
          <w:p w14:paraId="174BF769" w14:textId="77777777" w:rsidR="006979D0" w:rsidRPr="00627A52" w:rsidRDefault="006979D0" w:rsidP="00ED16EC">
            <w:pPr>
              <w:rPr>
                <w:rFonts w:cs="Arial"/>
                <w:b/>
                <w:i/>
              </w:rPr>
            </w:pPr>
            <w:r w:rsidRPr="00C676A7">
              <w:rPr>
                <w:rFonts w:cs="Arial"/>
                <w:b/>
                <w:i/>
                <w:szCs w:val="22"/>
              </w:rPr>
              <w:t>Purpose</w:t>
            </w:r>
          </w:p>
        </w:tc>
      </w:tr>
    </w:tbl>
    <w:p w14:paraId="2BA226A1" w14:textId="295C2E62" w:rsidR="006979D0" w:rsidRPr="00F7089A" w:rsidRDefault="244791AD" w:rsidP="003666AF">
      <w:r>
        <w:t>Tracheostomy tube changes are usually carried out routinely</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3"/>
      </w:tblGrid>
      <w:tr w:rsidR="006979D0" w:rsidRPr="00627A52" w14:paraId="611D27B9" w14:textId="77777777" w:rsidTr="003666AF">
        <w:tc>
          <w:tcPr>
            <w:tcW w:w="9493" w:type="dxa"/>
            <w:shd w:val="clear" w:color="auto" w:fill="E6E6E6"/>
          </w:tcPr>
          <w:p w14:paraId="368BB7A3" w14:textId="77777777" w:rsidR="006979D0" w:rsidRPr="00627A52" w:rsidRDefault="006979D0" w:rsidP="00ED16EC">
            <w:pPr>
              <w:rPr>
                <w:rFonts w:cs="Arial"/>
                <w:b/>
                <w:i/>
              </w:rPr>
            </w:pPr>
            <w:r w:rsidRPr="00C676A7">
              <w:rPr>
                <w:rFonts w:cs="Arial"/>
                <w:b/>
                <w:i/>
                <w:szCs w:val="22"/>
              </w:rPr>
              <w:t>Scope</w:t>
            </w:r>
          </w:p>
        </w:tc>
      </w:tr>
    </w:tbl>
    <w:p w14:paraId="17AD93B2" w14:textId="458D5404" w:rsidR="006979D0" w:rsidRPr="00F7089A" w:rsidRDefault="72B9A59E" w:rsidP="00BE1EF3">
      <w:r>
        <w:t>This SOP details how to change the tracheostomy tube</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3"/>
      </w:tblGrid>
      <w:tr w:rsidR="006979D0" w:rsidRPr="00627A52" w14:paraId="4D3A7614" w14:textId="77777777" w:rsidTr="003666AF">
        <w:tc>
          <w:tcPr>
            <w:tcW w:w="9493" w:type="dxa"/>
            <w:shd w:val="clear" w:color="auto" w:fill="E6E6E6"/>
          </w:tcPr>
          <w:p w14:paraId="74708134" w14:textId="77777777" w:rsidR="006979D0" w:rsidRPr="00627A52" w:rsidRDefault="006979D0" w:rsidP="00ED16EC">
            <w:pPr>
              <w:rPr>
                <w:rFonts w:cs="Arial"/>
                <w:b/>
                <w:i/>
              </w:rPr>
            </w:pPr>
            <w:r w:rsidRPr="00C676A7">
              <w:rPr>
                <w:rFonts w:cs="Arial"/>
                <w:b/>
                <w:i/>
                <w:szCs w:val="22"/>
              </w:rPr>
              <w:t>Core Requirements</w:t>
            </w:r>
            <w:r w:rsidR="009B2BAA">
              <w:rPr>
                <w:rFonts w:cs="Arial"/>
                <w:b/>
                <w:i/>
                <w:szCs w:val="22"/>
              </w:rPr>
              <w:t>/Procedure</w:t>
            </w:r>
          </w:p>
        </w:tc>
      </w:tr>
    </w:tbl>
    <w:bookmarkEnd w:id="9"/>
    <w:p w14:paraId="1981AEF9" w14:textId="63B482CE" w:rsidR="00C676A7" w:rsidRDefault="3498E991" w:rsidP="003666AF">
      <w:r w:rsidRPr="6F8E1B7A">
        <w:rPr>
          <w:rFonts w:eastAsia="Arial"/>
        </w:rPr>
        <w:t xml:space="preserve">Depending on the type of tracheostomy tube used, it will require changing from between 1 – 4 weeks </w:t>
      </w:r>
    </w:p>
    <w:p w14:paraId="52F74CD4" w14:textId="284EA814" w:rsidR="00C676A7" w:rsidRDefault="3498E991" w:rsidP="003666AF">
      <w:r w:rsidRPr="6F8E1B7A">
        <w:rPr>
          <w:rFonts w:eastAsia="Arial"/>
        </w:rPr>
        <w:t xml:space="preserve">The individual infant/child/young person’s routine should be recorded in their care records/care plan. </w:t>
      </w:r>
    </w:p>
    <w:p w14:paraId="70DEDDB2" w14:textId="4B9EC49F" w:rsidR="00C676A7" w:rsidRDefault="3498E991" w:rsidP="003666AF">
      <w:r w:rsidRPr="6F8E1B7A">
        <w:rPr>
          <w:rFonts w:eastAsia="Arial"/>
        </w:rPr>
        <w:t xml:space="preserve">In the hospital setting, the tube is single use only but when in the community (home, school and respite centres) some tubes can be washed following the manufacturer guidelines and re-used. </w:t>
      </w:r>
    </w:p>
    <w:p w14:paraId="715BBE39" w14:textId="62BA6EB6" w:rsidR="00C676A7" w:rsidRDefault="3498E991" w:rsidP="003666AF">
      <w:r w:rsidRPr="6F8E1B7A">
        <w:rPr>
          <w:rFonts w:eastAsia="Arial"/>
        </w:rPr>
        <w:t xml:space="preserve">The procedure is not without risks and </w:t>
      </w:r>
      <w:proofErr w:type="gramStart"/>
      <w:r w:rsidRPr="6F8E1B7A">
        <w:rPr>
          <w:rFonts w:eastAsia="Arial"/>
        </w:rPr>
        <w:t>in order to</w:t>
      </w:r>
      <w:proofErr w:type="gramEnd"/>
      <w:r w:rsidRPr="6F8E1B7A">
        <w:rPr>
          <w:rFonts w:eastAsia="Arial"/>
        </w:rPr>
        <w:t xml:space="preserve"> increase safety, it is important to plan the tube change when two competent and fully trained people can be present.  </w:t>
      </w:r>
    </w:p>
    <w:p w14:paraId="3DA4D018" w14:textId="581512F4" w:rsidR="00C676A7" w:rsidRDefault="3498E991" w:rsidP="003666AF">
      <w:r w:rsidRPr="6F8E1B7A">
        <w:rPr>
          <w:rFonts w:eastAsia="Arial"/>
        </w:rPr>
        <w:t xml:space="preserve">When planning the tube change, it is advisable to avoid just after feeds or meals. Taking the tube in and out of the airway can induce coughing which in turn may cause the child to vomit. </w:t>
      </w:r>
    </w:p>
    <w:p w14:paraId="1E7FF449" w14:textId="6A077635" w:rsidR="00C676A7" w:rsidRDefault="3498E991" w:rsidP="003666AF">
      <w:r w:rsidRPr="6F8E1B7A">
        <w:rPr>
          <w:rFonts w:eastAsia="Arial"/>
        </w:rPr>
        <w:t xml:space="preserve">Tube changes are best done when the child is calm, not when they are tired or irritable. </w:t>
      </w:r>
    </w:p>
    <w:p w14:paraId="0D0F4957" w14:textId="02D36AE3" w:rsidR="00C676A7" w:rsidRDefault="00C676A7" w:rsidP="003666AF"/>
    <w:tbl>
      <w:tblPr>
        <w:tblStyle w:val="TableGrid"/>
        <w:tblW w:w="0" w:type="auto"/>
        <w:tblLook w:val="04A0" w:firstRow="1" w:lastRow="0" w:firstColumn="1" w:lastColumn="0" w:noHBand="0" w:noVBand="1"/>
      </w:tblPr>
      <w:tblGrid>
        <w:gridCol w:w="9314"/>
      </w:tblGrid>
      <w:tr w:rsidR="00F6240C" w14:paraId="0ABACDB0" w14:textId="77777777" w:rsidTr="00AF2708">
        <w:trPr>
          <w:trHeight w:val="3119"/>
        </w:trPr>
        <w:tc>
          <w:tcPr>
            <w:tcW w:w="9350" w:type="dxa"/>
            <w:tcBorders>
              <w:top w:val="single" w:sz="18" w:space="0" w:color="4472C4" w:themeColor="accent5"/>
              <w:left w:val="single" w:sz="18" w:space="0" w:color="4472C4" w:themeColor="accent5"/>
              <w:bottom w:val="single" w:sz="18" w:space="0" w:color="4472C4" w:themeColor="accent5"/>
              <w:right w:val="single" w:sz="18" w:space="0" w:color="4472C4" w:themeColor="accent5"/>
            </w:tcBorders>
          </w:tcPr>
          <w:p w14:paraId="5121FF30" w14:textId="77777777" w:rsidR="00F6240C" w:rsidRDefault="00F6240C" w:rsidP="00AF2708">
            <w:r>
              <w:t xml:space="preserve">Log on to the </w:t>
            </w:r>
            <w:hyperlink r:id="rId33" w:history="1">
              <w:r w:rsidRPr="005178F4">
                <w:rPr>
                  <w:rStyle w:val="Hyperlink"/>
                </w:rPr>
                <w:t>Clinicalskills.net</w:t>
              </w:r>
            </w:hyperlink>
            <w:r>
              <w:t xml:space="preserve"> website, and navigate to:</w:t>
            </w:r>
          </w:p>
          <w:p w14:paraId="2047A31D" w14:textId="3066C922" w:rsidR="00F6240C" w:rsidRDefault="00F6240C" w:rsidP="00AF2708">
            <w:r w:rsidRPr="00466096">
              <w:t xml:space="preserve">Dashboard </w:t>
            </w:r>
            <w:r>
              <w:sym w:font="Wingdings" w:char="F0D8"/>
            </w:r>
            <w:r w:rsidRPr="00466096">
              <w:t xml:space="preserve"> Guides </w:t>
            </w:r>
            <w:r>
              <w:sym w:font="Wingdings" w:char="F0D8"/>
            </w:r>
            <w:r w:rsidRPr="00466096">
              <w:t xml:space="preserve"> Children </w:t>
            </w:r>
            <w:r>
              <w:sym w:font="Wingdings" w:char="F0D8"/>
            </w:r>
            <w:r w:rsidRPr="00466096">
              <w:t xml:space="preserve"> Tracheostomy Care </w:t>
            </w:r>
            <w:r>
              <w:sym w:font="Wingdings" w:char="F0D8"/>
            </w:r>
            <w:r w:rsidRPr="00466096">
              <w:t xml:space="preserve"> Tracheostomy care in children </w:t>
            </w:r>
            <w:r w:rsidR="00166268" w:rsidRPr="00166268">
              <w:t>Part 4: Changing a tracheostomy tube</w:t>
            </w:r>
          </w:p>
          <w:p w14:paraId="77495EBB" w14:textId="77777777" w:rsidR="00F6240C" w:rsidRDefault="00F6240C" w:rsidP="00AF2708"/>
          <w:p w14:paraId="54C42BE9" w14:textId="77777777" w:rsidR="00F6240C" w:rsidRDefault="00F6240C" w:rsidP="00AF2708">
            <w:r>
              <w:t>Alternatively, double-click on the PDF icon below. Please check the clinicalskills.net to make sure the advice in the guide is current and in line with best practice.</w:t>
            </w:r>
          </w:p>
          <w:p w14:paraId="04D56CC7" w14:textId="0C2E031E" w:rsidR="00F6240C" w:rsidRDefault="004A4CD2" w:rsidP="00AF2708">
            <w:pPr>
              <w:jc w:val="center"/>
            </w:pPr>
            <w:r>
              <w:object w:dxaOrig="1155" w:dyaOrig="752" w14:anchorId="13CDF3B7">
                <v:shape id="_x0000_i1027" type="#_x0000_t75" style="width:57.75pt;height:36pt" o:ole="">
                  <v:imagedata r:id="rId34" o:title=""/>
                </v:shape>
                <o:OLEObject Type="Embed" ProgID="Acrobat.Document.DC" ShapeID="_x0000_i1027" DrawAspect="Icon" ObjectID="_1818410659" r:id="rId35"/>
              </w:object>
            </w:r>
          </w:p>
        </w:tc>
      </w:tr>
    </w:tbl>
    <w:p w14:paraId="0DCAE850" w14:textId="77777777" w:rsidR="00D844E3" w:rsidRDefault="00D844E3" w:rsidP="00BE1EF3">
      <w:pPr>
        <w:sectPr w:rsidR="00D844E3" w:rsidSect="00036244">
          <w:pgSz w:w="12240" w:h="15840"/>
          <w:pgMar w:top="1440" w:right="1440" w:bottom="1440" w:left="1440" w:header="709" w:footer="709" w:gutter="0"/>
          <w:cols w:space="708"/>
          <w:docGrid w:linePitch="360"/>
        </w:sectPr>
      </w:pPr>
    </w:p>
    <w:p w14:paraId="4C38C3B2" w14:textId="5ABFDF0D" w:rsidR="00E170F4" w:rsidRPr="000C163A" w:rsidRDefault="31AE9467" w:rsidP="00E170F4">
      <w:pPr>
        <w:pStyle w:val="Heading1"/>
      </w:pPr>
      <w:bookmarkStart w:id="11" w:name="_Toc206677424"/>
      <w:bookmarkStart w:id="12" w:name="_Toc207797870"/>
      <w:r>
        <w:lastRenderedPageBreak/>
        <w:t>SOP 5</w:t>
      </w:r>
      <w:r w:rsidR="6D86102A">
        <w:t xml:space="preserve">   Performing an Emergency Tracheostomy Tube Change</w:t>
      </w:r>
      <w:bookmarkEnd w:id="11"/>
      <w:bookmarkEnd w:id="12"/>
    </w:p>
    <w:tbl>
      <w:tblPr>
        <w:tblW w:w="9493" w:type="dxa"/>
        <w:tblBorders>
          <w:top w:val="single" w:sz="4" w:space="0" w:color="auto"/>
          <w:left w:val="single" w:sz="4" w:space="0" w:color="auto"/>
          <w:right w:val="single" w:sz="4" w:space="0" w:color="auto"/>
        </w:tblBorders>
        <w:tblLook w:val="01E0" w:firstRow="1" w:lastRow="1" w:firstColumn="1" w:lastColumn="1" w:noHBand="0" w:noVBand="0"/>
      </w:tblPr>
      <w:tblGrid>
        <w:gridCol w:w="9493"/>
      </w:tblGrid>
      <w:tr w:rsidR="00E170F4" w:rsidRPr="00627A52" w14:paraId="13835411" w14:textId="77777777" w:rsidTr="003666AF">
        <w:tc>
          <w:tcPr>
            <w:tcW w:w="9493" w:type="dxa"/>
            <w:tcBorders>
              <w:top w:val="single" w:sz="4" w:space="0" w:color="auto"/>
              <w:bottom w:val="single" w:sz="4" w:space="0" w:color="auto"/>
            </w:tcBorders>
            <w:shd w:val="clear" w:color="auto" w:fill="E6E6E6"/>
          </w:tcPr>
          <w:p w14:paraId="38B85AE2" w14:textId="77777777" w:rsidR="00E170F4" w:rsidRPr="00627A52" w:rsidRDefault="00E170F4">
            <w:pPr>
              <w:rPr>
                <w:rFonts w:cs="Arial"/>
                <w:b/>
                <w:i/>
              </w:rPr>
            </w:pPr>
            <w:r w:rsidRPr="00C676A7">
              <w:rPr>
                <w:rFonts w:cs="Arial"/>
                <w:b/>
                <w:i/>
                <w:szCs w:val="22"/>
              </w:rPr>
              <w:t>Purpose</w:t>
            </w:r>
          </w:p>
        </w:tc>
      </w:tr>
    </w:tbl>
    <w:p w14:paraId="303CB9FD" w14:textId="5FDA1C99" w:rsidR="00E170F4" w:rsidRPr="00F7089A" w:rsidRDefault="00E170F4" w:rsidP="00E170F4">
      <w:r>
        <w:t>Tracheostomy tube changes are usually carried out routinely</w:t>
      </w:r>
      <w:r w:rsidR="00F016D6">
        <w:t xml:space="preserve"> however there</w:t>
      </w:r>
      <w:r w:rsidR="005C7612">
        <w:t xml:space="preserve"> may be times when this </w:t>
      </w:r>
      <w:r w:rsidR="005F1834">
        <w:t>must</w:t>
      </w:r>
      <w:r w:rsidR="005C7612">
        <w:t xml:space="preserve"> be done in an emergency.  If the tracheostomy tube becomes blocked or misplaced it must be changed immediately to maintain the child’s airway.</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3"/>
      </w:tblGrid>
      <w:tr w:rsidR="00E170F4" w:rsidRPr="00627A52" w14:paraId="3D1A1A1A" w14:textId="77777777" w:rsidTr="003666AF">
        <w:tc>
          <w:tcPr>
            <w:tcW w:w="9493" w:type="dxa"/>
            <w:shd w:val="clear" w:color="auto" w:fill="E6E6E6"/>
          </w:tcPr>
          <w:p w14:paraId="24B7E006" w14:textId="77777777" w:rsidR="00E170F4" w:rsidRPr="00627A52" w:rsidRDefault="00E170F4">
            <w:pPr>
              <w:rPr>
                <w:rFonts w:cs="Arial"/>
                <w:b/>
                <w:i/>
              </w:rPr>
            </w:pPr>
            <w:r w:rsidRPr="00C676A7">
              <w:rPr>
                <w:rFonts w:cs="Arial"/>
                <w:b/>
                <w:i/>
                <w:szCs w:val="22"/>
              </w:rPr>
              <w:t>Scope</w:t>
            </w:r>
          </w:p>
        </w:tc>
      </w:tr>
    </w:tbl>
    <w:p w14:paraId="2D681BB5" w14:textId="744984C2" w:rsidR="00E170F4" w:rsidRPr="00F7089A" w:rsidRDefault="00E170F4" w:rsidP="003666AF">
      <w:r>
        <w:t xml:space="preserve">This SOP details how to </w:t>
      </w:r>
      <w:r w:rsidR="000D5FE9">
        <w:t xml:space="preserve">perform an emergency </w:t>
      </w:r>
      <w:r>
        <w:t>tracheostomy tube</w:t>
      </w:r>
      <w:r w:rsidR="000D5FE9">
        <w:t xml:space="preserve"> change</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3"/>
      </w:tblGrid>
      <w:tr w:rsidR="00E170F4" w:rsidRPr="00627A52" w14:paraId="0C4603AF" w14:textId="77777777" w:rsidTr="003666AF">
        <w:tc>
          <w:tcPr>
            <w:tcW w:w="9493" w:type="dxa"/>
            <w:shd w:val="clear" w:color="auto" w:fill="E6E6E6"/>
          </w:tcPr>
          <w:p w14:paraId="0DFBB471" w14:textId="77777777" w:rsidR="00E170F4" w:rsidRPr="00627A52" w:rsidRDefault="00E170F4">
            <w:pPr>
              <w:rPr>
                <w:rFonts w:cs="Arial"/>
                <w:b/>
                <w:i/>
              </w:rPr>
            </w:pPr>
            <w:r w:rsidRPr="00C676A7">
              <w:rPr>
                <w:rFonts w:cs="Arial"/>
                <w:b/>
                <w:i/>
                <w:szCs w:val="22"/>
              </w:rPr>
              <w:t>Core Requirements</w:t>
            </w:r>
            <w:r>
              <w:rPr>
                <w:rFonts w:cs="Arial"/>
                <w:b/>
                <w:i/>
                <w:szCs w:val="22"/>
              </w:rPr>
              <w:t>/Procedure</w:t>
            </w:r>
          </w:p>
        </w:tc>
      </w:tr>
    </w:tbl>
    <w:p w14:paraId="042C3BDE" w14:textId="06E0A71F" w:rsidR="00074561" w:rsidRDefault="00074561" w:rsidP="003666AF">
      <w:r>
        <w:t xml:space="preserve">Carry out an emergency tube change if there is a concern that the tube is blocked for any reason </w:t>
      </w:r>
    </w:p>
    <w:p w14:paraId="300163D4" w14:textId="77777777" w:rsidR="00074561" w:rsidRDefault="00074561" w:rsidP="003666AF">
      <w:r>
        <w:t xml:space="preserve">Follow the guidance for a normal tube change acting in a swift and prompt manor. </w:t>
      </w:r>
    </w:p>
    <w:p w14:paraId="405F8DFD" w14:textId="77777777" w:rsidR="00074561" w:rsidRDefault="00074561" w:rsidP="003666AF">
      <w:r>
        <w:t xml:space="preserve">All equipment required for an emergency tube change should be found in the infant/child/young person’s emergency tracheostomy box. </w:t>
      </w:r>
    </w:p>
    <w:p w14:paraId="2CD6F1D0" w14:textId="77777777" w:rsidR="00074561" w:rsidRDefault="00074561" w:rsidP="003666AF">
      <w:r>
        <w:t xml:space="preserve">If the emergency tube change is successful but there are any concerns about the infant/child/young person’s condition or patency of the airway, dial 999 for assistance from the emergency services and transfer to hospital for medical assessment and intervention. </w:t>
      </w:r>
    </w:p>
    <w:p w14:paraId="4D07764E" w14:textId="77777777" w:rsidR="00074561" w:rsidRDefault="00074561" w:rsidP="003666AF">
      <w:r>
        <w:t>An emergency tube change can be carried out at any time by a competent practitioner.</w:t>
      </w:r>
      <w:r>
        <w:rPr>
          <w:sz w:val="24"/>
        </w:rPr>
        <w:t xml:space="preserve"> </w:t>
      </w:r>
    </w:p>
    <w:p w14:paraId="32525B97" w14:textId="77777777" w:rsidR="00074561" w:rsidRDefault="00074561" w:rsidP="003666AF">
      <w:r>
        <w:t xml:space="preserve">Lone individuals should temporarily use a set of Velcro tapes to secure the tube in place.  Change for the usual tapes as soon as there </w:t>
      </w:r>
      <w:proofErr w:type="gramStart"/>
      <w:r>
        <w:t>is someone who is</w:t>
      </w:r>
      <w:proofErr w:type="gramEnd"/>
      <w:r>
        <w:t xml:space="preserve"> competent and trained to assist. </w:t>
      </w:r>
    </w:p>
    <w:p w14:paraId="1C906DC0" w14:textId="77777777" w:rsidR="00074561" w:rsidRDefault="00074561" w:rsidP="003666AF">
      <w:r>
        <w:t xml:space="preserve">A set of pre-cut Velcro ties should be available in the emergency kit. </w:t>
      </w:r>
    </w:p>
    <w:p w14:paraId="6BCF1392" w14:textId="51243C71" w:rsidR="00074561" w:rsidRDefault="00074561" w:rsidP="003666AF">
      <w:r>
        <w:t xml:space="preserve">See </w:t>
      </w:r>
      <w:hyperlink w:anchor="_Appendix_1_" w:history="1">
        <w:r w:rsidR="008D3DAC" w:rsidRPr="008D3DAC">
          <w:rPr>
            <w:rStyle w:val="Hyperlink"/>
          </w:rPr>
          <w:t>Appendix 1</w:t>
        </w:r>
      </w:hyperlink>
      <w:r w:rsidR="008D3DAC">
        <w:t xml:space="preserve"> </w:t>
      </w:r>
      <w:r>
        <w:t xml:space="preserve">for the rationale behind an emergency tube tracheostomy tube change.  This also includes information on Basic Life Support for a child or young person with a tracheostomy tube alongside the Seldinger Technique.  </w:t>
      </w:r>
    </w:p>
    <w:p w14:paraId="439E396F" w14:textId="77777777" w:rsidR="003666AF" w:rsidRDefault="003666AF" w:rsidP="003666AF"/>
    <w:p w14:paraId="76A21768" w14:textId="77777777" w:rsidR="003666AF" w:rsidRDefault="003666AF" w:rsidP="6F8E1B7A">
      <w:pPr>
        <w:sectPr w:rsidR="003666AF" w:rsidSect="00036244">
          <w:pgSz w:w="12240" w:h="15840"/>
          <w:pgMar w:top="1440" w:right="1440" w:bottom="1440" w:left="1440" w:header="709" w:footer="709" w:gutter="0"/>
          <w:cols w:space="708"/>
          <w:docGrid w:linePitch="360"/>
        </w:sectPr>
      </w:pPr>
    </w:p>
    <w:p w14:paraId="3C065D47" w14:textId="2873A886" w:rsidR="00036244" w:rsidRDefault="31AE9467" w:rsidP="00090D0D">
      <w:pPr>
        <w:pStyle w:val="Heading1"/>
      </w:pPr>
      <w:bookmarkStart w:id="13" w:name="_Toc206677425"/>
      <w:bookmarkStart w:id="14" w:name="_Toc207797871"/>
      <w:r>
        <w:lastRenderedPageBreak/>
        <w:t>SOP 6</w:t>
      </w:r>
      <w:r w:rsidR="57B171CD">
        <w:t xml:space="preserve">   Training parents/carers/</w:t>
      </w:r>
      <w:r w:rsidR="00E56B88">
        <w:t>non-registrants</w:t>
      </w:r>
      <w:r w:rsidR="57B171CD">
        <w:t xml:space="preserve"> in tracheostomy care.</w:t>
      </w:r>
      <w:bookmarkEnd w:id="13"/>
      <w:bookmarkEnd w:id="14"/>
    </w:p>
    <w:tbl>
      <w:tblPr>
        <w:tblW w:w="9493" w:type="dxa"/>
        <w:tblBorders>
          <w:top w:val="single" w:sz="4" w:space="0" w:color="auto"/>
          <w:left w:val="single" w:sz="4" w:space="0" w:color="auto"/>
          <w:right w:val="single" w:sz="4" w:space="0" w:color="auto"/>
        </w:tblBorders>
        <w:tblLook w:val="01E0" w:firstRow="1" w:lastRow="1" w:firstColumn="1" w:lastColumn="1" w:noHBand="0" w:noVBand="0"/>
      </w:tblPr>
      <w:tblGrid>
        <w:gridCol w:w="9493"/>
      </w:tblGrid>
      <w:tr w:rsidR="00376FAA" w:rsidRPr="00627A52" w14:paraId="43E720ED" w14:textId="77777777" w:rsidTr="003666AF">
        <w:tc>
          <w:tcPr>
            <w:tcW w:w="9493" w:type="dxa"/>
            <w:tcBorders>
              <w:top w:val="single" w:sz="4" w:space="0" w:color="auto"/>
              <w:bottom w:val="single" w:sz="4" w:space="0" w:color="auto"/>
            </w:tcBorders>
            <w:shd w:val="clear" w:color="auto" w:fill="E6E6E6"/>
          </w:tcPr>
          <w:p w14:paraId="27214F2C" w14:textId="77777777" w:rsidR="00376FAA" w:rsidRPr="00627A52" w:rsidRDefault="00376FAA">
            <w:pPr>
              <w:rPr>
                <w:rFonts w:cs="Arial"/>
                <w:b/>
                <w:i/>
              </w:rPr>
            </w:pPr>
            <w:r w:rsidRPr="00C676A7">
              <w:rPr>
                <w:rFonts w:cs="Arial"/>
                <w:b/>
                <w:i/>
                <w:szCs w:val="22"/>
              </w:rPr>
              <w:t>Purpose</w:t>
            </w:r>
          </w:p>
        </w:tc>
      </w:tr>
    </w:tbl>
    <w:p w14:paraId="14E70B0D" w14:textId="52799515" w:rsidR="00376FAA" w:rsidRPr="00F7089A" w:rsidRDefault="001D239D" w:rsidP="003666AF">
      <w:r w:rsidRPr="6F8E1B7A">
        <w:rPr>
          <w:rFonts w:eastAsia="Arial"/>
        </w:rPr>
        <w:t xml:space="preserve">Any person caring for a child or young person with a tracheostomy must be trained to do this and be assessed to be competent in undertaking all aspects of tracheostomy care.  Registered nurses may be required to teach </w:t>
      </w:r>
      <w:r w:rsidR="00E56B88" w:rsidRPr="6F8E1B7A">
        <w:rPr>
          <w:rFonts w:eastAsia="Arial"/>
        </w:rPr>
        <w:t>non-registrants</w:t>
      </w:r>
      <w:r w:rsidRPr="6F8E1B7A">
        <w:rPr>
          <w:rFonts w:eastAsia="Arial"/>
        </w:rPr>
        <w:t xml:space="preserve"> within their team or parents/informal carers</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3"/>
      </w:tblGrid>
      <w:tr w:rsidR="00376FAA" w:rsidRPr="00627A52" w14:paraId="50DE812D" w14:textId="77777777" w:rsidTr="003666AF">
        <w:tc>
          <w:tcPr>
            <w:tcW w:w="9493" w:type="dxa"/>
            <w:shd w:val="clear" w:color="auto" w:fill="E6E6E6"/>
          </w:tcPr>
          <w:p w14:paraId="7E9FBB39" w14:textId="77777777" w:rsidR="00376FAA" w:rsidRPr="00627A52" w:rsidRDefault="00376FAA">
            <w:pPr>
              <w:rPr>
                <w:rFonts w:cs="Arial"/>
                <w:b/>
                <w:i/>
              </w:rPr>
            </w:pPr>
            <w:r w:rsidRPr="00C676A7">
              <w:rPr>
                <w:rFonts w:cs="Arial"/>
                <w:b/>
                <w:i/>
                <w:szCs w:val="22"/>
              </w:rPr>
              <w:t>Scope</w:t>
            </w:r>
          </w:p>
        </w:tc>
      </w:tr>
    </w:tbl>
    <w:p w14:paraId="030E84C7" w14:textId="5F4DD508" w:rsidR="00376FAA" w:rsidRPr="00F7089A" w:rsidRDefault="001D239D" w:rsidP="00376FAA">
      <w:r w:rsidRPr="003666AF">
        <w:rPr>
          <w:rFonts w:eastAsia="Arial"/>
        </w:rPr>
        <w:t>Nursing staff teaching and assessing others to undertake tracheostomy care for infants, children and young people on the Community Children’s Nursing Team (CCNT) caseload, in the home setting</w:t>
      </w:r>
      <w:r w:rsidRPr="6F8E1B7A">
        <w:rPr>
          <w:rFonts w:eastAsia="Arial" w:cs="Arial"/>
          <w:color w:val="000000" w:themeColor="text1"/>
          <w:szCs w:val="22"/>
        </w:rPr>
        <w:t xml:space="preserve">, school setting and other community settings.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3"/>
      </w:tblGrid>
      <w:tr w:rsidR="00376FAA" w:rsidRPr="00627A52" w14:paraId="60B908D2" w14:textId="77777777" w:rsidTr="003666AF">
        <w:tc>
          <w:tcPr>
            <w:tcW w:w="9493" w:type="dxa"/>
            <w:shd w:val="clear" w:color="auto" w:fill="E6E6E6"/>
          </w:tcPr>
          <w:p w14:paraId="5F086935" w14:textId="77777777" w:rsidR="00376FAA" w:rsidRPr="00627A52" w:rsidRDefault="00376FAA">
            <w:pPr>
              <w:rPr>
                <w:rFonts w:cs="Arial"/>
                <w:b/>
                <w:i/>
              </w:rPr>
            </w:pPr>
            <w:r w:rsidRPr="00C676A7">
              <w:rPr>
                <w:rFonts w:cs="Arial"/>
                <w:b/>
                <w:i/>
                <w:szCs w:val="22"/>
              </w:rPr>
              <w:t>Core Requirements</w:t>
            </w:r>
            <w:r>
              <w:rPr>
                <w:rFonts w:cs="Arial"/>
                <w:b/>
                <w:i/>
                <w:szCs w:val="22"/>
              </w:rPr>
              <w:t>/Procedure</w:t>
            </w:r>
          </w:p>
        </w:tc>
      </w:tr>
    </w:tbl>
    <w:p w14:paraId="163FC817" w14:textId="1DAB9327" w:rsidR="001D239D" w:rsidRDefault="001D239D" w:rsidP="003666AF">
      <w:r w:rsidRPr="6F8E1B7A">
        <w:rPr>
          <w:rFonts w:eastAsia="Arial"/>
        </w:rPr>
        <w:t xml:space="preserve">This Standard Operating Procedure should be used in conjunction with current version of The National Tracheostomy </w:t>
      </w:r>
      <w:r w:rsidR="00D4632F">
        <w:rPr>
          <w:rFonts w:eastAsia="Arial"/>
        </w:rPr>
        <w:t>S</w:t>
      </w:r>
      <w:r w:rsidRPr="6F8E1B7A">
        <w:rPr>
          <w:rFonts w:eastAsia="Arial"/>
        </w:rPr>
        <w:t>a</w:t>
      </w:r>
      <w:r w:rsidR="00D4632F">
        <w:rPr>
          <w:rFonts w:eastAsia="Arial"/>
        </w:rPr>
        <w:t>fety</w:t>
      </w:r>
      <w:r w:rsidRPr="6F8E1B7A">
        <w:rPr>
          <w:rFonts w:eastAsia="Arial"/>
        </w:rPr>
        <w:t xml:space="preserve"> Project </w:t>
      </w:r>
      <w:hyperlink r:id="rId36">
        <w:r w:rsidRPr="6F8E1B7A">
          <w:rPr>
            <w:rStyle w:val="Hyperlink"/>
            <w:rFonts w:eastAsia="Arial" w:cs="Arial"/>
            <w:szCs w:val="22"/>
          </w:rPr>
          <w:t>http://www.tracheostomy.org.uk/</w:t>
        </w:r>
      </w:hyperlink>
      <w:hyperlink r:id="rId37">
        <w:r w:rsidRPr="6F8E1B7A">
          <w:rPr>
            <w:rStyle w:val="Hyperlink"/>
            <w:rFonts w:eastAsia="Arial" w:cs="Arial"/>
            <w:color w:val="000000" w:themeColor="text1"/>
            <w:szCs w:val="22"/>
          </w:rPr>
          <w:t xml:space="preserve"> </w:t>
        </w:r>
      </w:hyperlink>
    </w:p>
    <w:p w14:paraId="27EBCAD6" w14:textId="12015FA5" w:rsidR="001D239D" w:rsidRDefault="001D239D" w:rsidP="003666AF">
      <w:r w:rsidRPr="6F8E1B7A">
        <w:rPr>
          <w:rFonts w:eastAsia="Arial"/>
        </w:rPr>
        <w:t>All children requiring tracheostomy care in the community must have been referred to the CCNT by their local paediatrician and accepted onto the caseload by the CCNT Team Leader (see Standard Operating Pr</w:t>
      </w:r>
      <w:r w:rsidR="00E56B88">
        <w:rPr>
          <w:rFonts w:eastAsia="Arial"/>
        </w:rPr>
        <w:t>ocedures.)</w:t>
      </w:r>
    </w:p>
    <w:p w14:paraId="1BD13B3A" w14:textId="77777777" w:rsidR="001D239D" w:rsidRDefault="001D239D" w:rsidP="003666AF">
      <w:r w:rsidRPr="6F8E1B7A">
        <w:rPr>
          <w:rFonts w:eastAsia="Arial"/>
        </w:rPr>
        <w:t xml:space="preserve">All tracheostomy care requirements of the infant/child/young person will be agreed by the team lead for CCNT in conjunction with their named nurse, paediatrician and tertiary centre professionals (Namely Southampton General Respiratory Nurses) prior to any commencement of care or approval onto the CCT caseload. </w:t>
      </w:r>
    </w:p>
    <w:p w14:paraId="31C0AAE3" w14:textId="7369F08E" w:rsidR="00471430" w:rsidRDefault="00471430" w:rsidP="003666AF">
      <w:r w:rsidRPr="3FE6E3FB">
        <w:rPr>
          <w:rFonts w:eastAsia="Arial"/>
        </w:rPr>
        <w:t xml:space="preserve">Full training and successful achievement of all </w:t>
      </w:r>
      <w:r w:rsidR="5A461708" w:rsidRPr="3FE6E3FB">
        <w:rPr>
          <w:rFonts w:eastAsia="Arial"/>
        </w:rPr>
        <w:t>competencies must</w:t>
      </w:r>
      <w:r w:rsidRPr="3FE6E3FB">
        <w:rPr>
          <w:rFonts w:eastAsia="Arial"/>
        </w:rPr>
        <w:t xml:space="preserve"> have been undertaken prior to an individual undertaking lone care of an infant/child/young person with a tracheostomy.  All tracheostomy care should be undertaken by fully trained and competent persons only. </w:t>
      </w:r>
    </w:p>
    <w:p w14:paraId="3C33B884" w14:textId="06E1E538" w:rsidR="00471430" w:rsidRDefault="00471430" w:rsidP="003666AF">
      <w:r w:rsidRPr="6F8E1B7A">
        <w:rPr>
          <w:rFonts w:eastAsia="Arial"/>
        </w:rPr>
        <w:t xml:space="preserve">: </w:t>
      </w:r>
      <w:r w:rsidR="00E56B88" w:rsidRPr="6F8E1B7A">
        <w:rPr>
          <w:rFonts w:eastAsia="Arial"/>
        </w:rPr>
        <w:t>To</w:t>
      </w:r>
      <w:r w:rsidRPr="6F8E1B7A">
        <w:rPr>
          <w:rFonts w:eastAsia="Arial"/>
        </w:rPr>
        <w:t xml:space="preserve"> achieve competency in all areas of tracheostomy care, parents and care givers should have completed: </w:t>
      </w:r>
    </w:p>
    <w:p w14:paraId="273A7419" w14:textId="77777777" w:rsidR="00471430" w:rsidRPr="003666AF" w:rsidRDefault="00471430" w:rsidP="003666AF">
      <w:pPr>
        <w:pStyle w:val="ListParagraph"/>
        <w:numPr>
          <w:ilvl w:val="0"/>
          <w:numId w:val="43"/>
        </w:numPr>
        <w:rPr>
          <w:rFonts w:eastAsia="Arial"/>
        </w:rPr>
      </w:pPr>
      <w:r w:rsidRPr="003666AF">
        <w:rPr>
          <w:rFonts w:eastAsia="Arial"/>
        </w:rPr>
        <w:t xml:space="preserve">the Tracheostomy Training Package for Parents and Care Givers </w:t>
      </w:r>
    </w:p>
    <w:p w14:paraId="0884BC40" w14:textId="77777777" w:rsidR="00471430" w:rsidRPr="003666AF" w:rsidRDefault="00471430" w:rsidP="003666AF">
      <w:pPr>
        <w:pStyle w:val="ListParagraph"/>
        <w:numPr>
          <w:ilvl w:val="0"/>
          <w:numId w:val="43"/>
        </w:numPr>
        <w:rPr>
          <w:rFonts w:eastAsia="Arial"/>
        </w:rPr>
      </w:pPr>
      <w:r w:rsidRPr="003666AF">
        <w:rPr>
          <w:rFonts w:eastAsia="Arial"/>
        </w:rPr>
        <w:t xml:space="preserve">Paediatric Basic Life Support and Life Support for a Tracheostomy Patient </w:t>
      </w:r>
    </w:p>
    <w:p w14:paraId="5D327A62" w14:textId="4049C20B" w:rsidR="00471430" w:rsidRDefault="00471430" w:rsidP="003666AF">
      <w:r w:rsidRPr="6F8E1B7A">
        <w:rPr>
          <w:rFonts w:eastAsia="Arial"/>
        </w:rPr>
        <w:t xml:space="preserve">Where tracheostomy care is to be undertaken by a Non-Registrant working as part of the Children’s Community Nursing Team, module 7 of the training package in this link </w:t>
      </w:r>
      <w:hyperlink r:id="rId38">
        <w:r w:rsidRPr="6F8E1B7A">
          <w:rPr>
            <w:rStyle w:val="Hyperlink"/>
            <w:rFonts w:eastAsia="Arial" w:cs="Arial"/>
            <w:szCs w:val="22"/>
          </w:rPr>
          <w:t>http://www.tracheostomy.org.uk/e</w:t>
        </w:r>
      </w:hyperlink>
      <w:hyperlink r:id="rId39">
        <w:r w:rsidRPr="6F8E1B7A">
          <w:rPr>
            <w:rStyle w:val="Hyperlink"/>
            <w:rFonts w:eastAsia="Arial" w:cs="Arial"/>
            <w:szCs w:val="22"/>
          </w:rPr>
          <w:t>-</w:t>
        </w:r>
      </w:hyperlink>
      <w:hyperlink r:id="rId40">
        <w:r w:rsidRPr="6F8E1B7A">
          <w:rPr>
            <w:rStyle w:val="Hyperlink"/>
            <w:rFonts w:eastAsia="Arial" w:cs="Arial"/>
            <w:szCs w:val="22"/>
          </w:rPr>
          <w:t>learning</w:t>
        </w:r>
      </w:hyperlink>
      <w:hyperlink r:id="rId41">
        <w:r w:rsidRPr="6F8E1B7A">
          <w:rPr>
            <w:rStyle w:val="Hyperlink"/>
            <w:rFonts w:eastAsia="Arial" w:cs="Arial"/>
            <w:color w:val="000000" w:themeColor="text1"/>
            <w:szCs w:val="22"/>
          </w:rPr>
          <w:t xml:space="preserve"> </w:t>
        </w:r>
      </w:hyperlink>
      <w:r w:rsidRPr="6F8E1B7A">
        <w:rPr>
          <w:rFonts w:eastAsia="Arial"/>
        </w:rPr>
        <w:t>should be successfully completed, including the</w:t>
      </w:r>
      <w:r w:rsidR="006E74BA">
        <w:t xml:space="preserve"> </w:t>
      </w:r>
      <w:r w:rsidRPr="6F8E1B7A">
        <w:rPr>
          <w:rFonts w:eastAsia="Arial"/>
        </w:rPr>
        <w:t xml:space="preserve">assessment.  A copy of the certificate should be sent to the Education and Training </w:t>
      </w:r>
      <w:r w:rsidR="00E56B88" w:rsidRPr="6F8E1B7A">
        <w:rPr>
          <w:rFonts w:eastAsia="Arial"/>
        </w:rPr>
        <w:t>Department,</w:t>
      </w:r>
      <w:r w:rsidRPr="6F8E1B7A">
        <w:rPr>
          <w:rFonts w:eastAsia="Arial"/>
        </w:rPr>
        <w:t xml:space="preserve"> and one kept in the staff member’s Knowledge and Skills portfolio. </w:t>
      </w:r>
    </w:p>
    <w:p w14:paraId="19716BB3" w14:textId="5C4EDEF8" w:rsidR="00F3202F" w:rsidRDefault="00471430" w:rsidP="003666AF">
      <w:pPr>
        <w:rPr>
          <w:rFonts w:eastAsia="Arial"/>
        </w:rPr>
      </w:pPr>
      <w:r w:rsidRPr="6F8E1B7A">
        <w:rPr>
          <w:rFonts w:eastAsia="Arial"/>
        </w:rPr>
        <w:lastRenderedPageBreak/>
        <w:t xml:space="preserve">Training completed by a Non-Registrant in the Children’s Community Nursing team should be done on a named child basis with full and complete re-training should they be required to care for additional children.   </w:t>
      </w:r>
    </w:p>
    <w:p w14:paraId="63855F59" w14:textId="2F7A0BF6" w:rsidR="00F3202F" w:rsidRDefault="00F3202F" w:rsidP="003666AF">
      <w:pPr>
        <w:rPr>
          <w:rFonts w:eastAsia="Arial"/>
        </w:rPr>
      </w:pPr>
      <w:r>
        <w:rPr>
          <w:rFonts w:eastAsia="Arial"/>
        </w:rPr>
        <w:t>Delegation of nursing tasks documentation must be completed to evidence competency of all tasks. An electronic copy should be sent to the education and development department and the original kept in the staff members portfolio. Competence to carry out a specific intervention should be reassessed annually or more often if required. The training pack shown in link below shows the competencies to be completed and signed off by a registrant.</w:t>
      </w:r>
    </w:p>
    <w:p w14:paraId="22F79FB2" w14:textId="26DE6981" w:rsidR="00F3202F" w:rsidRDefault="00F3202F" w:rsidP="003666AF">
      <w:hyperlink r:id="rId42" w:history="1">
        <w:r w:rsidRPr="00F3202F">
          <w:rPr>
            <w:rStyle w:val="Hyperlink"/>
          </w:rPr>
          <w:t>TRACHEOSTOMY TRAINING AND COMPETENCY - MARCH 2018 and Jan 2025.doc</w:t>
        </w:r>
      </w:hyperlink>
    </w:p>
    <w:p w14:paraId="033A666E" w14:textId="77777777" w:rsidR="00376FAA" w:rsidRDefault="00376FAA" w:rsidP="00376FAA"/>
    <w:p w14:paraId="2B24B21E" w14:textId="77777777" w:rsidR="003666AF" w:rsidRDefault="003666AF" w:rsidP="00376FAA">
      <w:pPr>
        <w:sectPr w:rsidR="003666AF" w:rsidSect="00036244">
          <w:pgSz w:w="12240" w:h="15840"/>
          <w:pgMar w:top="1440" w:right="1440" w:bottom="1440" w:left="1440" w:header="709" w:footer="709" w:gutter="0"/>
          <w:cols w:space="708"/>
          <w:docGrid w:linePitch="360"/>
        </w:sectPr>
      </w:pPr>
    </w:p>
    <w:p w14:paraId="2B893645" w14:textId="0D9F2B27" w:rsidR="00694D12" w:rsidRPr="000C163A" w:rsidRDefault="31AE9467" w:rsidP="00694D12">
      <w:pPr>
        <w:pStyle w:val="Heading1"/>
      </w:pPr>
      <w:bookmarkStart w:id="15" w:name="_Toc206677426"/>
      <w:bookmarkStart w:id="16" w:name="_Toc207797872"/>
      <w:r>
        <w:lastRenderedPageBreak/>
        <w:t>SOP 7</w:t>
      </w:r>
      <w:r w:rsidR="32892B63">
        <w:t xml:space="preserve">   Handover of Tracheostomy Care</w:t>
      </w:r>
      <w:bookmarkEnd w:id="15"/>
      <w:bookmarkEnd w:id="16"/>
    </w:p>
    <w:tbl>
      <w:tblPr>
        <w:tblW w:w="9493" w:type="dxa"/>
        <w:tblBorders>
          <w:top w:val="single" w:sz="4" w:space="0" w:color="auto"/>
          <w:left w:val="single" w:sz="4" w:space="0" w:color="auto"/>
          <w:right w:val="single" w:sz="4" w:space="0" w:color="auto"/>
        </w:tblBorders>
        <w:tblLook w:val="01E0" w:firstRow="1" w:lastRow="1" w:firstColumn="1" w:lastColumn="1" w:noHBand="0" w:noVBand="0"/>
      </w:tblPr>
      <w:tblGrid>
        <w:gridCol w:w="9493"/>
      </w:tblGrid>
      <w:tr w:rsidR="00694D12" w:rsidRPr="00627A52" w14:paraId="2821D9CB" w14:textId="77777777" w:rsidTr="006E74BA">
        <w:tc>
          <w:tcPr>
            <w:tcW w:w="9493" w:type="dxa"/>
            <w:tcBorders>
              <w:top w:val="single" w:sz="4" w:space="0" w:color="auto"/>
              <w:bottom w:val="single" w:sz="4" w:space="0" w:color="auto"/>
            </w:tcBorders>
            <w:shd w:val="clear" w:color="auto" w:fill="E6E6E6"/>
          </w:tcPr>
          <w:p w14:paraId="49F3C6E3" w14:textId="77777777" w:rsidR="00694D12" w:rsidRPr="00627A52" w:rsidRDefault="00694D12">
            <w:pPr>
              <w:rPr>
                <w:rFonts w:cs="Arial"/>
                <w:b/>
                <w:i/>
              </w:rPr>
            </w:pPr>
            <w:r w:rsidRPr="00C676A7">
              <w:rPr>
                <w:rFonts w:cs="Arial"/>
                <w:b/>
                <w:i/>
                <w:szCs w:val="22"/>
              </w:rPr>
              <w:t>Purpose</w:t>
            </w:r>
          </w:p>
        </w:tc>
      </w:tr>
    </w:tbl>
    <w:p w14:paraId="35AD06BB" w14:textId="2569BDB8" w:rsidR="00694D12" w:rsidRPr="00F7089A" w:rsidRDefault="004D5A61" w:rsidP="006E74BA">
      <w:r w:rsidRPr="006E74BA">
        <w:rPr>
          <w:rFonts w:eastAsia="Arial"/>
        </w:rPr>
        <w:t>Providing a comprehensive handover of care will promote the safety of the infant/child/young person by</w:t>
      </w:r>
      <w:r w:rsidRPr="6F8E1B7A">
        <w:rPr>
          <w:rFonts w:eastAsia="Arial" w:cs="Arial"/>
          <w:color w:val="000000" w:themeColor="text1"/>
          <w:szCs w:val="22"/>
        </w:rPr>
        <w:t xml:space="preserve"> ensuring that important information is </w:t>
      </w:r>
      <w:r w:rsidR="00E56B88" w:rsidRPr="6F8E1B7A">
        <w:rPr>
          <w:rFonts w:eastAsia="Arial" w:cs="Arial"/>
          <w:color w:val="000000" w:themeColor="text1"/>
          <w:szCs w:val="22"/>
        </w:rPr>
        <w:t>shared,</w:t>
      </w:r>
      <w:r w:rsidRPr="6F8E1B7A">
        <w:rPr>
          <w:rFonts w:eastAsia="Arial" w:cs="Arial"/>
          <w:color w:val="000000" w:themeColor="text1"/>
          <w:szCs w:val="22"/>
        </w:rPr>
        <w:t xml:space="preserve"> and care transfer is seamless.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3"/>
      </w:tblGrid>
      <w:tr w:rsidR="00694D12" w:rsidRPr="00627A52" w14:paraId="64658D9F" w14:textId="77777777" w:rsidTr="006E74BA">
        <w:tc>
          <w:tcPr>
            <w:tcW w:w="9493" w:type="dxa"/>
            <w:shd w:val="clear" w:color="auto" w:fill="E6E6E6"/>
          </w:tcPr>
          <w:p w14:paraId="49E8006F" w14:textId="77777777" w:rsidR="00694D12" w:rsidRPr="00627A52" w:rsidRDefault="00694D12">
            <w:pPr>
              <w:rPr>
                <w:rFonts w:cs="Arial"/>
                <w:b/>
                <w:i/>
              </w:rPr>
            </w:pPr>
            <w:r w:rsidRPr="00C676A7">
              <w:rPr>
                <w:rFonts w:cs="Arial"/>
                <w:b/>
                <w:i/>
                <w:szCs w:val="22"/>
              </w:rPr>
              <w:t>Scope</w:t>
            </w:r>
          </w:p>
        </w:tc>
      </w:tr>
    </w:tbl>
    <w:p w14:paraId="26F6EACC" w14:textId="2D26B8BC" w:rsidR="00694D12" w:rsidRPr="00F7089A" w:rsidRDefault="004D5A61" w:rsidP="00694D12">
      <w:r w:rsidRPr="6F8E1B7A">
        <w:rPr>
          <w:rFonts w:eastAsia="Arial"/>
        </w:rPr>
        <w:t xml:space="preserve">Handover of the care of infants, children and young people with a tracheostomy to Registered Nurses, parents/carers or </w:t>
      </w:r>
      <w:r w:rsidR="00E56B88" w:rsidRPr="6F8E1B7A">
        <w:rPr>
          <w:rFonts w:eastAsia="Arial"/>
        </w:rPr>
        <w:t>non-registrants</w:t>
      </w:r>
      <w:r w:rsidRPr="6F8E1B7A">
        <w:rPr>
          <w:rFonts w:eastAsia="Arial"/>
        </w:rPr>
        <w:t xml:space="preserve">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3"/>
      </w:tblGrid>
      <w:tr w:rsidR="00694D12" w:rsidRPr="00627A52" w14:paraId="643C77AA" w14:textId="77777777" w:rsidTr="006E74BA">
        <w:tc>
          <w:tcPr>
            <w:tcW w:w="9493" w:type="dxa"/>
            <w:shd w:val="clear" w:color="auto" w:fill="E6E6E6"/>
          </w:tcPr>
          <w:p w14:paraId="699A6C5F" w14:textId="77777777" w:rsidR="00694D12" w:rsidRPr="00627A52" w:rsidRDefault="00694D12">
            <w:pPr>
              <w:rPr>
                <w:rFonts w:cs="Arial"/>
                <w:b/>
                <w:i/>
              </w:rPr>
            </w:pPr>
            <w:r w:rsidRPr="00C676A7">
              <w:rPr>
                <w:rFonts w:cs="Arial"/>
                <w:b/>
                <w:i/>
                <w:szCs w:val="22"/>
              </w:rPr>
              <w:t>Core Requirements</w:t>
            </w:r>
            <w:r>
              <w:rPr>
                <w:rFonts w:cs="Arial"/>
                <w:b/>
                <w:i/>
                <w:szCs w:val="22"/>
              </w:rPr>
              <w:t>/Procedure</w:t>
            </w:r>
          </w:p>
        </w:tc>
      </w:tr>
    </w:tbl>
    <w:p w14:paraId="3A4A39E6" w14:textId="62575D43" w:rsidR="00E56B88" w:rsidRDefault="004D5A61" w:rsidP="006E74BA">
      <w:pPr>
        <w:rPr>
          <w:rFonts w:eastAsia="Arial"/>
        </w:rPr>
      </w:pPr>
      <w:r w:rsidRPr="6F8E1B7A">
        <w:rPr>
          <w:rFonts w:eastAsia="Arial"/>
        </w:rPr>
        <w:t xml:space="preserve">Prior to the commencement of any tracheostomy care, a full hand over from the previous caregiver (be that a parent, relative or other health care professional) should be taken.  This should include any interventions required such as nebulisation needed, oxygen given and medications required and/or the condition of the child or young person e.g. has it been noted that they are coughing more than usual etc.  Recognition must also be given to the child or young person’s vital signs if they have been taken. </w:t>
      </w:r>
    </w:p>
    <w:p w14:paraId="16ECBB77" w14:textId="39DBA4B3" w:rsidR="004D5A61" w:rsidRDefault="004D5A61" w:rsidP="006E74BA">
      <w:r w:rsidRPr="6F8E1B7A">
        <w:rPr>
          <w:rFonts w:eastAsia="Arial"/>
        </w:rPr>
        <w:t xml:space="preserve">At the start of every shift the care giver should check the: </w:t>
      </w:r>
    </w:p>
    <w:p w14:paraId="12E0729D" w14:textId="7DE27306" w:rsidR="004D5A61" w:rsidRPr="00E96D03" w:rsidRDefault="004D5A61" w:rsidP="00E96D03">
      <w:pPr>
        <w:pStyle w:val="ListParagraph"/>
        <w:numPr>
          <w:ilvl w:val="0"/>
          <w:numId w:val="44"/>
        </w:numPr>
        <w:rPr>
          <w:rFonts w:eastAsia="Arial"/>
        </w:rPr>
      </w:pPr>
      <w:r w:rsidRPr="00E96D03">
        <w:rPr>
          <w:rFonts w:eastAsia="Arial"/>
        </w:rPr>
        <w:t xml:space="preserve">Emergency Tracheostomy box to ensure all items required are present and in date/correct working order - this should </w:t>
      </w:r>
      <w:r w:rsidR="00E56B88" w:rsidRPr="00E96D03">
        <w:rPr>
          <w:rFonts w:eastAsia="Arial"/>
        </w:rPr>
        <w:t>always remain with the child/young person</w:t>
      </w:r>
      <w:r w:rsidRPr="00E96D03">
        <w:rPr>
          <w:rFonts w:eastAsia="Arial"/>
        </w:rPr>
        <w:t xml:space="preserve"> and a copy of the box’s contents should be laminated and found in the underside of the lid for a reference (</w:t>
      </w:r>
      <w:hyperlink w:anchor="_Appendix_2._Contents" w:history="1">
        <w:r w:rsidRPr="00382D5B">
          <w:rPr>
            <w:rStyle w:val="Hyperlink"/>
            <w:rFonts w:eastAsia="Arial"/>
          </w:rPr>
          <w:t xml:space="preserve">Appendix </w:t>
        </w:r>
        <w:r w:rsidR="008D3DAC" w:rsidRPr="00382D5B">
          <w:rPr>
            <w:rStyle w:val="Hyperlink"/>
            <w:rFonts w:eastAsia="Arial"/>
          </w:rPr>
          <w:t>2</w:t>
        </w:r>
      </w:hyperlink>
      <w:r w:rsidR="00A66722">
        <w:rPr>
          <w:rFonts w:eastAsia="Arial"/>
        </w:rPr>
        <w:t>)</w:t>
      </w:r>
    </w:p>
    <w:p w14:paraId="69DCA379" w14:textId="51725A81" w:rsidR="006E74BA" w:rsidRPr="00A11939" w:rsidRDefault="004D5A61" w:rsidP="006E74BA">
      <w:pPr>
        <w:pStyle w:val="ListParagraph"/>
        <w:numPr>
          <w:ilvl w:val="0"/>
          <w:numId w:val="44"/>
        </w:numPr>
        <w:rPr>
          <w:rFonts w:eastAsia="Arial"/>
        </w:rPr>
        <w:sectPr w:rsidR="006E74BA" w:rsidRPr="00A11939" w:rsidSect="00036244">
          <w:pgSz w:w="12240" w:h="15840"/>
          <w:pgMar w:top="1440" w:right="1440" w:bottom="1440" w:left="1440" w:header="709" w:footer="709" w:gutter="0"/>
          <w:cols w:space="708"/>
          <w:docGrid w:linePitch="360"/>
        </w:sectPr>
      </w:pPr>
      <w:r w:rsidRPr="00E96D03">
        <w:rPr>
          <w:rFonts w:eastAsia="Arial"/>
        </w:rPr>
        <w:t xml:space="preserve">Child/young person’s tracheostomy ties are the correct tightness, clean and intact – if this is not the case then a tracheostomy tie change should be completed with the care giver from </w:t>
      </w:r>
      <w:r w:rsidR="00030946" w:rsidRPr="00E96D03">
        <w:rPr>
          <w:rFonts w:eastAsia="Arial"/>
        </w:rPr>
        <w:t>the previous shift.</w:t>
      </w:r>
    </w:p>
    <w:p w14:paraId="071E4E01" w14:textId="77777777" w:rsidR="00295F59" w:rsidRDefault="60E34919" w:rsidP="003C441D">
      <w:pPr>
        <w:pStyle w:val="Heading1"/>
      </w:pPr>
      <w:bookmarkStart w:id="17" w:name="_Toc206677427"/>
      <w:bookmarkStart w:id="18" w:name="_Toc207797873"/>
      <w:r>
        <w:lastRenderedPageBreak/>
        <w:t>References</w:t>
      </w:r>
      <w:bookmarkEnd w:id="17"/>
      <w:bookmarkEnd w:id="18"/>
    </w:p>
    <w:p w14:paraId="63E6B806" w14:textId="399E01FD" w:rsidR="3FE6E3FB" w:rsidRDefault="3FE6E3FB" w:rsidP="3FE6E3FB"/>
    <w:p w14:paraId="5F3DFCCA" w14:textId="507431EE" w:rsidR="000A4D67" w:rsidRDefault="6AFF2435" w:rsidP="3FE6E3FB">
      <w:pPr>
        <w:rPr>
          <w:rFonts w:eastAsia="Arial" w:cs="Arial"/>
          <w:color w:val="000000" w:themeColor="text1"/>
        </w:rPr>
      </w:pPr>
      <w:r w:rsidRPr="3FE6E3FB">
        <w:rPr>
          <w:rFonts w:eastAsia="Arial" w:cs="Arial"/>
          <w:color w:val="000000" w:themeColor="text1"/>
        </w:rPr>
        <w:t xml:space="preserve">Critical Care </w:t>
      </w:r>
      <w:r w:rsidR="7857D06D" w:rsidRPr="3FE6E3FB">
        <w:rPr>
          <w:rFonts w:eastAsia="Arial" w:cs="Arial"/>
          <w:color w:val="000000" w:themeColor="text1"/>
        </w:rPr>
        <w:t>Practitioner Tracheostomy</w:t>
      </w:r>
      <w:r w:rsidRPr="3FE6E3FB">
        <w:rPr>
          <w:rFonts w:eastAsia="Arial" w:cs="Arial"/>
          <w:color w:val="000000" w:themeColor="text1"/>
        </w:rPr>
        <w:t xml:space="preserve"> Care </w:t>
      </w:r>
    </w:p>
    <w:p w14:paraId="3F914869" w14:textId="6822E9D2" w:rsidR="00BE1EF3" w:rsidRDefault="000A4D67" w:rsidP="3FE6E3FB">
      <w:pPr>
        <w:rPr>
          <w:rFonts w:eastAsia="Arial" w:cs="Arial"/>
          <w:color w:val="000000" w:themeColor="text1"/>
        </w:rPr>
      </w:pPr>
      <w:hyperlink r:id="rId43">
        <w:r w:rsidRPr="3FE6E3FB">
          <w:rPr>
            <w:rStyle w:val="Hyperlink"/>
            <w:rFonts w:eastAsia="Arial" w:cs="Arial"/>
          </w:rPr>
          <w:t>https://www.criticalcarepractitioner.co.uk/tracheostomy</w:t>
        </w:r>
      </w:hyperlink>
      <w:hyperlink r:id="rId44">
        <w:r w:rsidR="6AFF2435" w:rsidRPr="3FE6E3FB">
          <w:rPr>
            <w:rStyle w:val="Hyperlink"/>
            <w:rFonts w:eastAsia="Arial" w:cs="Arial"/>
          </w:rPr>
          <w:t>-</w:t>
        </w:r>
      </w:hyperlink>
      <w:hyperlink r:id="rId45">
        <w:r w:rsidR="6AFF2435" w:rsidRPr="3FE6E3FB">
          <w:rPr>
            <w:rStyle w:val="Hyperlink"/>
            <w:rFonts w:eastAsia="Arial" w:cs="Arial"/>
          </w:rPr>
          <w:t>care/</w:t>
        </w:r>
      </w:hyperlink>
      <w:hyperlink r:id="rId46">
        <w:r w:rsidR="6AFF2435" w:rsidRPr="3FE6E3FB">
          <w:rPr>
            <w:rStyle w:val="Hyperlink"/>
            <w:rFonts w:eastAsia="Arial" w:cs="Arial"/>
            <w:color w:val="000000" w:themeColor="text1"/>
          </w:rPr>
          <w:t xml:space="preserve"> </w:t>
        </w:r>
      </w:hyperlink>
      <w:r w:rsidR="6AFF2435" w:rsidRPr="3FE6E3FB">
        <w:rPr>
          <w:rFonts w:eastAsia="Arial" w:cs="Arial"/>
          <w:color w:val="000000" w:themeColor="text1"/>
        </w:rPr>
        <w:t xml:space="preserve">(accessed </w:t>
      </w:r>
      <w:r w:rsidR="00E56B88" w:rsidRPr="3FE6E3FB">
        <w:rPr>
          <w:rFonts w:eastAsia="Arial" w:cs="Arial"/>
          <w:color w:val="000000" w:themeColor="text1"/>
        </w:rPr>
        <w:t>17/2/25</w:t>
      </w:r>
      <w:r w:rsidR="6AFF2435" w:rsidRPr="3FE6E3FB">
        <w:rPr>
          <w:rFonts w:eastAsia="Arial" w:cs="Arial"/>
          <w:color w:val="000000" w:themeColor="text1"/>
        </w:rPr>
        <w:t xml:space="preserve">) </w:t>
      </w:r>
    </w:p>
    <w:p w14:paraId="54BD3257" w14:textId="397E8FA9" w:rsidR="3FE6E3FB" w:rsidRDefault="3FE6E3FB" w:rsidP="3FE6E3FB">
      <w:pPr>
        <w:rPr>
          <w:rFonts w:eastAsia="Arial" w:cs="Arial"/>
          <w:color w:val="000000" w:themeColor="text1"/>
        </w:rPr>
      </w:pPr>
    </w:p>
    <w:p w14:paraId="7921150D" w14:textId="5D2A4125" w:rsidR="003A74A9" w:rsidRDefault="003A74A9" w:rsidP="00532A50">
      <w:r w:rsidRPr="3FE6E3FB">
        <w:rPr>
          <w:rFonts w:eastAsia="Arial" w:cs="Arial"/>
          <w:color w:val="000000" w:themeColor="text1"/>
        </w:rPr>
        <w:t>Clinical skills.net</w:t>
      </w:r>
      <w:r w:rsidR="00885521" w:rsidRPr="3FE6E3FB">
        <w:rPr>
          <w:rFonts w:eastAsia="Arial" w:cs="Arial"/>
          <w:color w:val="000000" w:themeColor="text1"/>
        </w:rPr>
        <w:t xml:space="preserve"> </w:t>
      </w:r>
      <w:r w:rsidR="5834DE66" w:rsidRPr="3FE6E3FB">
        <w:rPr>
          <w:rFonts w:eastAsia="Arial" w:cs="Arial"/>
          <w:color w:val="000000" w:themeColor="text1"/>
        </w:rPr>
        <w:t>(accessed</w:t>
      </w:r>
      <w:r w:rsidR="00885521" w:rsidRPr="3FE6E3FB">
        <w:rPr>
          <w:rFonts w:eastAsia="Arial" w:cs="Arial"/>
          <w:color w:val="000000" w:themeColor="text1"/>
        </w:rPr>
        <w:t xml:space="preserve"> July 2025)</w:t>
      </w:r>
    </w:p>
    <w:p w14:paraId="1922FC0E" w14:textId="36DA0A09" w:rsidR="663F79CB" w:rsidRDefault="663F79CB" w:rsidP="3FE6E3FB">
      <w:pPr>
        <w:rPr>
          <w:rFonts w:eastAsia="Arial" w:cs="Arial"/>
          <w:szCs w:val="22"/>
        </w:rPr>
      </w:pPr>
      <w:hyperlink r:id="rId47">
        <w:r w:rsidRPr="3FE6E3FB">
          <w:rPr>
            <w:rStyle w:val="Hyperlink"/>
            <w:rFonts w:eastAsia="Arial" w:cs="Arial"/>
            <w:szCs w:val="22"/>
          </w:rPr>
          <w:t>clinicalskills.net</w:t>
        </w:r>
      </w:hyperlink>
    </w:p>
    <w:p w14:paraId="7E565403" w14:textId="627F2A62" w:rsidR="3FE6E3FB" w:rsidRDefault="3FE6E3FB" w:rsidP="3FE6E3FB">
      <w:pPr>
        <w:rPr>
          <w:rFonts w:eastAsia="Arial" w:cs="Arial"/>
          <w:szCs w:val="22"/>
        </w:rPr>
      </w:pPr>
    </w:p>
    <w:p w14:paraId="47F4C596" w14:textId="161E0847" w:rsidR="00BE1EF3" w:rsidRPr="00503E6E" w:rsidRDefault="00BD0778" w:rsidP="3FE6E3FB">
      <w:pPr>
        <w:rPr>
          <w:rFonts w:eastAsia="Arial" w:cs="Arial"/>
        </w:rPr>
      </w:pPr>
      <w:r w:rsidRPr="3FE6E3FB">
        <w:rPr>
          <w:rFonts w:eastAsia="Arial" w:cs="Arial"/>
        </w:rPr>
        <w:t xml:space="preserve">National </w:t>
      </w:r>
      <w:r w:rsidR="00503E6E" w:rsidRPr="3FE6E3FB">
        <w:rPr>
          <w:rFonts w:eastAsia="Arial" w:cs="Arial"/>
        </w:rPr>
        <w:t>Tracheostomy Safety Project</w:t>
      </w:r>
    </w:p>
    <w:p w14:paraId="6B62F1B3" w14:textId="67568CF3" w:rsidR="00BE1EF3" w:rsidRPr="00503E6E" w:rsidRDefault="00860AC8" w:rsidP="3FE6E3FB">
      <w:pPr>
        <w:rPr>
          <w:rFonts w:eastAsia="Arial" w:cs="Arial"/>
        </w:rPr>
      </w:pPr>
      <w:hyperlink r:id="rId48">
        <w:r w:rsidRPr="3FE6E3FB">
          <w:rPr>
            <w:rStyle w:val="Hyperlink"/>
          </w:rPr>
          <w:t>Tracheostomy</w:t>
        </w:r>
      </w:hyperlink>
      <w:r w:rsidR="001D6AD7">
        <w:t xml:space="preserve"> 2025</w:t>
      </w:r>
      <w:r w:rsidR="00503E6E">
        <w:t xml:space="preserve"> </w:t>
      </w:r>
      <w:r w:rsidR="6A96C5D2">
        <w:t>(accessed</w:t>
      </w:r>
      <w:r w:rsidR="00503E6E">
        <w:t xml:space="preserve"> 14/7/25)</w:t>
      </w:r>
    </w:p>
    <w:p w14:paraId="623945B8" w14:textId="2327230A" w:rsidR="3FE6E3FB" w:rsidRDefault="3FE6E3FB"/>
    <w:p w14:paraId="2FF9A2C6" w14:textId="6689FC44" w:rsidR="4DDDC1A5" w:rsidRDefault="4DDDC1A5">
      <w:r>
        <w:t>Southampton Children’s Hospital, University Hospital Southampton NHS Trust</w:t>
      </w:r>
    </w:p>
    <w:p w14:paraId="02F2C34E" w14:textId="0FD7C686" w:rsidR="0044016E" w:rsidRDefault="003E4F26" w:rsidP="00BE1EF3">
      <w:pPr>
        <w:sectPr w:rsidR="0044016E" w:rsidSect="00036244">
          <w:pgSz w:w="12240" w:h="15840"/>
          <w:pgMar w:top="1440" w:right="1440" w:bottom="1440" w:left="1440" w:header="709" w:footer="709" w:gutter="0"/>
          <w:cols w:space="708"/>
          <w:docGrid w:linePitch="360"/>
        </w:sectPr>
      </w:pPr>
      <w:hyperlink r:id="rId49" w:history="1">
        <w:r w:rsidRPr="003E4F26">
          <w:rPr>
            <w:rStyle w:val="Hyperlink"/>
          </w:rPr>
          <w:t>Tracheostomy - patient information</w:t>
        </w:r>
      </w:hyperlink>
      <w:r>
        <w:t xml:space="preserve"> </w:t>
      </w:r>
      <w:proofErr w:type="gramStart"/>
      <w:r>
        <w:t>( accessed</w:t>
      </w:r>
      <w:proofErr w:type="gramEnd"/>
      <w:r w:rsidR="00505875">
        <w:t xml:space="preserve"> 14/7/25)</w:t>
      </w:r>
    </w:p>
    <w:p w14:paraId="26E0695E" w14:textId="2970E4DA" w:rsidR="6F8E1B7A" w:rsidRDefault="2B9E6399" w:rsidP="00F803BB">
      <w:pPr>
        <w:pStyle w:val="Heading1"/>
        <w:rPr>
          <w:rFonts w:eastAsia="Arial"/>
        </w:rPr>
      </w:pPr>
      <w:bookmarkStart w:id="19" w:name="_Appendix_1_"/>
      <w:bookmarkStart w:id="20" w:name="_Appendix_2_"/>
      <w:bookmarkStart w:id="21" w:name="_Appendix_3_"/>
      <w:bookmarkStart w:id="22" w:name="_Appendix_4_"/>
      <w:bookmarkStart w:id="23" w:name="_Appendix_5_"/>
      <w:bookmarkStart w:id="24" w:name="_Toc206677428"/>
      <w:bookmarkStart w:id="25" w:name="_Toc207797874"/>
      <w:bookmarkEnd w:id="19"/>
      <w:bookmarkEnd w:id="20"/>
      <w:bookmarkEnd w:id="21"/>
      <w:bookmarkEnd w:id="22"/>
      <w:bookmarkEnd w:id="23"/>
      <w:r w:rsidRPr="6F8E1B7A">
        <w:rPr>
          <w:rFonts w:eastAsia="Arial"/>
        </w:rPr>
        <w:lastRenderedPageBreak/>
        <w:t xml:space="preserve">Appendix </w:t>
      </w:r>
      <w:proofErr w:type="gramStart"/>
      <w:r w:rsidR="008D3DAC">
        <w:rPr>
          <w:rFonts w:eastAsia="Arial"/>
        </w:rPr>
        <w:t>1</w:t>
      </w:r>
      <w:r w:rsidRPr="6F8E1B7A">
        <w:rPr>
          <w:rFonts w:eastAsia="Arial"/>
        </w:rPr>
        <w:t xml:space="preserve"> </w:t>
      </w:r>
      <w:r w:rsidR="008601AB">
        <w:rPr>
          <w:rFonts w:eastAsia="Arial"/>
        </w:rPr>
        <w:t xml:space="preserve"> </w:t>
      </w:r>
      <w:r w:rsidRPr="6F8E1B7A">
        <w:rPr>
          <w:rFonts w:eastAsia="Arial"/>
        </w:rPr>
        <w:t>Emergency</w:t>
      </w:r>
      <w:proofErr w:type="gramEnd"/>
      <w:r w:rsidRPr="6F8E1B7A">
        <w:rPr>
          <w:rFonts w:eastAsia="Arial"/>
        </w:rPr>
        <w:t xml:space="preserve"> Tube Changes in the Home, School and Community Setting</w:t>
      </w:r>
      <w:bookmarkEnd w:id="24"/>
      <w:bookmarkEnd w:id="25"/>
    </w:p>
    <w:p w14:paraId="124971B1" w14:textId="77777777" w:rsidR="008601AB" w:rsidRDefault="008601AB"/>
    <w:p w14:paraId="3166AA64" w14:textId="77777777" w:rsidR="008601AB" w:rsidRDefault="008601AB"/>
    <w:p w14:paraId="6978F8F3" w14:textId="269B5DB5" w:rsidR="2B9E6399" w:rsidRDefault="2B9E6399">
      <w:r>
        <w:t>The following pages contain a flow chart for action to be taken if:</w:t>
      </w:r>
    </w:p>
    <w:p w14:paraId="041C85E0" w14:textId="102C4A24" w:rsidR="2B9E6399" w:rsidRDefault="2B9E6399" w:rsidP="6F8E1B7A">
      <w:pPr>
        <w:pStyle w:val="ListParagraph"/>
        <w:numPr>
          <w:ilvl w:val="0"/>
          <w:numId w:val="1"/>
        </w:numPr>
      </w:pPr>
      <w:r>
        <w:t>Unable to insert a tracheostomy tube – during either routine or emergency tube change.</w:t>
      </w:r>
    </w:p>
    <w:p w14:paraId="6BC14499" w14:textId="4AA6CBE9" w:rsidR="2B9E6399" w:rsidRDefault="2B9E6399" w:rsidP="6F8E1B7A">
      <w:pPr>
        <w:pStyle w:val="ListParagraph"/>
        <w:numPr>
          <w:ilvl w:val="0"/>
          <w:numId w:val="1"/>
        </w:numPr>
      </w:pPr>
      <w:r>
        <w:t>Required to apply the Seldinger Technique, to attempt to place a tracheostomy tube</w:t>
      </w:r>
    </w:p>
    <w:p w14:paraId="3B4DB829" w14:textId="3194D2C4" w:rsidR="6F8E1B7A" w:rsidRDefault="2B9E6399" w:rsidP="6F8E1B7A">
      <w:pPr>
        <w:pStyle w:val="ListParagraph"/>
        <w:numPr>
          <w:ilvl w:val="0"/>
          <w:numId w:val="1"/>
        </w:numPr>
      </w:pPr>
      <w:r>
        <w:t xml:space="preserve">Required to commence basic life support for a </w:t>
      </w:r>
      <w:r w:rsidR="5C6BB6B2">
        <w:t>child with</w:t>
      </w:r>
      <w:r w:rsidR="60583924">
        <w:t xml:space="preserve"> </w:t>
      </w:r>
      <w:r w:rsidR="627A4C96">
        <w:t>a tracheostomy</w:t>
      </w:r>
    </w:p>
    <w:p w14:paraId="47195BAE" w14:textId="77777777" w:rsidR="00DC1811" w:rsidRDefault="00DC1811" w:rsidP="00DC1811">
      <w:pPr>
        <w:rPr>
          <w:b/>
          <w:bCs/>
        </w:rPr>
      </w:pPr>
    </w:p>
    <w:p w14:paraId="2DD78326" w14:textId="77777777" w:rsidR="00DC1811" w:rsidRDefault="00DC1811" w:rsidP="00DC1811">
      <w:pPr>
        <w:rPr>
          <w:b/>
          <w:bCs/>
        </w:rPr>
      </w:pPr>
    </w:p>
    <w:p w14:paraId="7B7E7600" w14:textId="36B99359" w:rsidR="00DC1811" w:rsidRDefault="00DC1811" w:rsidP="00DC1811">
      <w:pPr>
        <w:rPr>
          <w:b/>
          <w:bCs/>
        </w:rPr>
        <w:sectPr w:rsidR="00DC1811" w:rsidSect="00036244">
          <w:pgSz w:w="12240" w:h="15840"/>
          <w:pgMar w:top="1440" w:right="1440" w:bottom="1440" w:left="1440" w:header="709" w:footer="709" w:gutter="0"/>
          <w:cols w:space="708"/>
          <w:docGrid w:linePitch="360"/>
        </w:sectPr>
      </w:pPr>
    </w:p>
    <w:p w14:paraId="6A958537" w14:textId="40B0FE24" w:rsidR="6F8E1B7A" w:rsidRDefault="6F8E1B7A" w:rsidP="6F8E1B7A">
      <w:pPr>
        <w:jc w:val="center"/>
        <w:rPr>
          <w:b/>
          <w:bCs/>
        </w:rPr>
      </w:pPr>
    </w:p>
    <w:p w14:paraId="050472CD" w14:textId="0859C60F" w:rsidR="6C571481" w:rsidRDefault="003B61F6" w:rsidP="6F8E1B7A">
      <w:pPr>
        <w:spacing w:before="0" w:after="394" w:line="264" w:lineRule="auto"/>
        <w:ind w:left="10" w:right="46" w:hanging="10"/>
        <w:jc w:val="center"/>
        <w:rPr>
          <w:rFonts w:eastAsia="Arial" w:cs="Arial"/>
          <w:b/>
          <w:bCs/>
          <w:color w:val="000000" w:themeColor="text1"/>
          <w:sz w:val="28"/>
          <w:szCs w:val="28"/>
        </w:rPr>
      </w:pPr>
      <w:r>
        <w:rPr>
          <w:b/>
          <w:bCs/>
          <w:noProof/>
        </w:rPr>
        <w:drawing>
          <wp:anchor distT="0" distB="0" distL="114300" distR="114300" simplePos="0" relativeHeight="251652608" behindDoc="0" locked="0" layoutInCell="1" allowOverlap="1" wp14:anchorId="24041BE4" wp14:editId="16B89361">
            <wp:simplePos x="0" y="0"/>
            <wp:positionH relativeFrom="margin">
              <wp:align>center</wp:align>
            </wp:positionH>
            <wp:positionV relativeFrom="paragraph">
              <wp:posOffset>343535</wp:posOffset>
            </wp:positionV>
            <wp:extent cx="5619750" cy="7496175"/>
            <wp:effectExtent l="19050" t="19050" r="19050" b="9525"/>
            <wp:wrapSquare wrapText="bothSides"/>
            <wp:docPr id="930346653"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14:sizeRelH relativeFrom="margin">
              <wp14:pctWidth>0</wp14:pctWidth>
            </wp14:sizeRelH>
            <wp14:sizeRelV relativeFrom="margin">
              <wp14:pctHeight>0</wp14:pctHeight>
            </wp14:sizeRelV>
          </wp:anchor>
        </w:drawing>
      </w:r>
      <w:r w:rsidR="6C571481" w:rsidRPr="6F8E1B7A">
        <w:rPr>
          <w:rFonts w:eastAsia="Arial" w:cs="Arial"/>
          <w:b/>
          <w:bCs/>
          <w:color w:val="000000" w:themeColor="text1"/>
          <w:sz w:val="28"/>
          <w:szCs w:val="28"/>
        </w:rPr>
        <w:t>UNABLE TO INSERT A TRACHEOSTOMY TUBE</w:t>
      </w:r>
    </w:p>
    <w:p w14:paraId="5217CB57" w14:textId="237069B2" w:rsidR="00EA5F4D" w:rsidRDefault="00EA5F4D">
      <w:pPr>
        <w:spacing w:before="0" w:line="240" w:lineRule="auto"/>
        <w:jc w:val="left"/>
      </w:pPr>
    </w:p>
    <w:p w14:paraId="4520E875" w14:textId="34604A7A" w:rsidR="00EA5F4D" w:rsidRDefault="00C72FFA" w:rsidP="00D17E20">
      <w:pPr>
        <w:spacing w:before="0" w:line="240" w:lineRule="auto"/>
        <w:jc w:val="center"/>
        <w:rPr>
          <w:b/>
          <w:bCs/>
          <w:sz w:val="28"/>
          <w:szCs w:val="28"/>
        </w:rPr>
      </w:pPr>
      <w:r w:rsidRPr="00D17E20">
        <w:rPr>
          <w:b/>
          <w:bCs/>
          <w:sz w:val="28"/>
          <w:szCs w:val="28"/>
        </w:rPr>
        <w:t>SELDINGER TECHNIQUE</w:t>
      </w:r>
    </w:p>
    <w:p w14:paraId="03AE47FE" w14:textId="58222C40" w:rsidR="00D17E20" w:rsidRDefault="00B02C0F" w:rsidP="00D17E20">
      <w:pPr>
        <w:spacing w:before="0" w:line="240" w:lineRule="auto"/>
        <w:jc w:val="center"/>
        <w:rPr>
          <w:b/>
          <w:bCs/>
          <w:sz w:val="28"/>
          <w:szCs w:val="28"/>
        </w:rPr>
      </w:pPr>
      <w:r>
        <w:rPr>
          <w:b/>
          <w:bCs/>
          <w:noProof/>
        </w:rPr>
        <w:drawing>
          <wp:anchor distT="0" distB="0" distL="114300" distR="114300" simplePos="0" relativeHeight="251653632" behindDoc="0" locked="0" layoutInCell="1" allowOverlap="1" wp14:anchorId="5ECAE4AB" wp14:editId="41FAAE6E">
            <wp:simplePos x="0" y="0"/>
            <wp:positionH relativeFrom="margin">
              <wp:posOffset>219075</wp:posOffset>
            </wp:positionH>
            <wp:positionV relativeFrom="paragraph">
              <wp:posOffset>377825</wp:posOffset>
            </wp:positionV>
            <wp:extent cx="5486400" cy="3352800"/>
            <wp:effectExtent l="19050" t="19050" r="38100" b="19050"/>
            <wp:wrapSquare wrapText="bothSides"/>
            <wp:docPr id="1065369939"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14:sizeRelH relativeFrom="margin">
              <wp14:pctWidth>0</wp14:pctWidth>
            </wp14:sizeRelH>
            <wp14:sizeRelV relativeFrom="margin">
              <wp14:pctHeight>0</wp14:pctHeight>
            </wp14:sizeRelV>
          </wp:anchor>
        </w:drawing>
      </w:r>
    </w:p>
    <w:p w14:paraId="0EC9F689" w14:textId="1492A074" w:rsidR="00D17E20" w:rsidRPr="00D17E20" w:rsidRDefault="00D17E20" w:rsidP="00D17E20">
      <w:pPr>
        <w:spacing w:before="0" w:line="240" w:lineRule="auto"/>
        <w:jc w:val="center"/>
        <w:rPr>
          <w:b/>
          <w:bCs/>
          <w:szCs w:val="22"/>
        </w:rPr>
      </w:pPr>
    </w:p>
    <w:p w14:paraId="22747C24" w14:textId="77777777" w:rsidR="00EA5F4D" w:rsidRDefault="00EA5F4D">
      <w:pPr>
        <w:spacing w:before="0" w:line="240" w:lineRule="auto"/>
        <w:jc w:val="left"/>
      </w:pPr>
    </w:p>
    <w:p w14:paraId="35A17B15" w14:textId="015A0391" w:rsidR="00EA5F4D" w:rsidRDefault="00EA5F4D">
      <w:pPr>
        <w:spacing w:before="0" w:line="240" w:lineRule="auto"/>
        <w:jc w:val="left"/>
      </w:pPr>
    </w:p>
    <w:p w14:paraId="6467710C" w14:textId="5A3395C1" w:rsidR="00EA5F4D" w:rsidRDefault="00EA5F4D">
      <w:pPr>
        <w:spacing w:before="0" w:line="240" w:lineRule="auto"/>
        <w:jc w:val="left"/>
      </w:pPr>
    </w:p>
    <w:p w14:paraId="1EC67C2B" w14:textId="7C1B9C36" w:rsidR="00EA5F4D" w:rsidRDefault="00EA5F4D">
      <w:pPr>
        <w:spacing w:before="0" w:line="240" w:lineRule="auto"/>
        <w:jc w:val="left"/>
      </w:pPr>
    </w:p>
    <w:p w14:paraId="00A9D4F7" w14:textId="396741C6" w:rsidR="00EA5F4D" w:rsidRDefault="00EA5F4D">
      <w:pPr>
        <w:spacing w:before="0" w:line="240" w:lineRule="auto"/>
        <w:jc w:val="left"/>
      </w:pPr>
    </w:p>
    <w:p w14:paraId="6E5806E0" w14:textId="3E10E27C" w:rsidR="00EA5F4D" w:rsidRDefault="00EA5F4D">
      <w:pPr>
        <w:spacing w:before="0" w:line="240" w:lineRule="auto"/>
        <w:jc w:val="left"/>
      </w:pPr>
    </w:p>
    <w:p w14:paraId="7C56C70B" w14:textId="77777777" w:rsidR="00EA5F4D" w:rsidRDefault="00EA5F4D">
      <w:pPr>
        <w:spacing w:before="0" w:line="240" w:lineRule="auto"/>
        <w:jc w:val="left"/>
      </w:pPr>
    </w:p>
    <w:p w14:paraId="47BE9057" w14:textId="00B98050" w:rsidR="00EA5F4D" w:rsidRDefault="00EA5F4D">
      <w:pPr>
        <w:spacing w:before="0" w:line="240" w:lineRule="auto"/>
        <w:jc w:val="left"/>
      </w:pPr>
    </w:p>
    <w:p w14:paraId="3D9FAB2F" w14:textId="77777777" w:rsidR="00EA5F4D" w:rsidRDefault="00EA5F4D">
      <w:pPr>
        <w:spacing w:before="0" w:line="240" w:lineRule="auto"/>
        <w:jc w:val="left"/>
      </w:pPr>
    </w:p>
    <w:p w14:paraId="3EC9AF13" w14:textId="267A8967" w:rsidR="00EA5F4D" w:rsidRDefault="00EA5F4D">
      <w:pPr>
        <w:spacing w:before="0" w:line="240" w:lineRule="auto"/>
        <w:jc w:val="left"/>
      </w:pPr>
    </w:p>
    <w:p w14:paraId="08DECFCD" w14:textId="1BB60586" w:rsidR="00EA5F4D" w:rsidRDefault="00EA5F4D">
      <w:pPr>
        <w:spacing w:before="0" w:line="240" w:lineRule="auto"/>
        <w:jc w:val="left"/>
      </w:pPr>
    </w:p>
    <w:p w14:paraId="1836A2E2" w14:textId="1714DEFD" w:rsidR="00B20FB3" w:rsidRDefault="00B20FB3">
      <w:pPr>
        <w:spacing w:before="0" w:line="240" w:lineRule="auto"/>
        <w:jc w:val="left"/>
      </w:pPr>
    </w:p>
    <w:p w14:paraId="3443E40E" w14:textId="77777777" w:rsidR="00B20FB3" w:rsidRDefault="00B20FB3">
      <w:pPr>
        <w:spacing w:before="0" w:line="240" w:lineRule="auto"/>
        <w:jc w:val="left"/>
      </w:pPr>
    </w:p>
    <w:p w14:paraId="67D3D5D1" w14:textId="69C3D8BF" w:rsidR="00B20FB3" w:rsidRDefault="00B20FB3">
      <w:pPr>
        <w:spacing w:before="0" w:line="240" w:lineRule="auto"/>
        <w:jc w:val="left"/>
      </w:pPr>
    </w:p>
    <w:p w14:paraId="606407C2" w14:textId="77777777" w:rsidR="00B20FB3" w:rsidRDefault="00B20FB3">
      <w:pPr>
        <w:spacing w:before="0" w:line="240" w:lineRule="auto"/>
        <w:jc w:val="left"/>
      </w:pPr>
    </w:p>
    <w:p w14:paraId="73F9059F" w14:textId="5DBCCAD0" w:rsidR="00B20FB3" w:rsidRDefault="00B20FB3">
      <w:pPr>
        <w:spacing w:before="0" w:line="240" w:lineRule="auto"/>
        <w:jc w:val="left"/>
      </w:pPr>
    </w:p>
    <w:p w14:paraId="0D04188E" w14:textId="77777777" w:rsidR="00B20FB3" w:rsidRDefault="00B20FB3">
      <w:pPr>
        <w:spacing w:before="0" w:line="240" w:lineRule="auto"/>
        <w:jc w:val="left"/>
      </w:pPr>
    </w:p>
    <w:p w14:paraId="2927CC83" w14:textId="77777777" w:rsidR="00B20FB3" w:rsidRDefault="00B20FB3">
      <w:pPr>
        <w:spacing w:before="0" w:line="240" w:lineRule="auto"/>
        <w:jc w:val="left"/>
      </w:pPr>
    </w:p>
    <w:p w14:paraId="289DA6F8" w14:textId="77777777" w:rsidR="00B20FB3" w:rsidRDefault="00B20FB3">
      <w:pPr>
        <w:spacing w:before="0" w:line="240" w:lineRule="auto"/>
        <w:jc w:val="left"/>
      </w:pPr>
    </w:p>
    <w:p w14:paraId="08CA1F05" w14:textId="77777777" w:rsidR="00B20FB3" w:rsidRDefault="00B20FB3">
      <w:pPr>
        <w:spacing w:before="0" w:line="240" w:lineRule="auto"/>
        <w:jc w:val="left"/>
      </w:pPr>
    </w:p>
    <w:p w14:paraId="2DEFF4F0" w14:textId="77777777" w:rsidR="00B20FB3" w:rsidRDefault="00B20FB3">
      <w:pPr>
        <w:spacing w:before="0" w:line="240" w:lineRule="auto"/>
        <w:jc w:val="left"/>
      </w:pPr>
    </w:p>
    <w:p w14:paraId="5337DAF7" w14:textId="1AE5F243" w:rsidR="00EA5F4D" w:rsidRDefault="00EA5F4D">
      <w:pPr>
        <w:spacing w:before="0" w:line="240" w:lineRule="auto"/>
        <w:jc w:val="left"/>
      </w:pPr>
    </w:p>
    <w:p w14:paraId="1CEE194C" w14:textId="16EA536B" w:rsidR="00EA5F4D" w:rsidRDefault="00EA5F4D">
      <w:pPr>
        <w:spacing w:before="0" w:line="240" w:lineRule="auto"/>
        <w:jc w:val="left"/>
      </w:pPr>
    </w:p>
    <w:p w14:paraId="3083ACEB" w14:textId="77777777" w:rsidR="00EA5F4D" w:rsidRDefault="00EA5F4D">
      <w:pPr>
        <w:spacing w:before="0" w:line="240" w:lineRule="auto"/>
        <w:jc w:val="left"/>
      </w:pPr>
    </w:p>
    <w:p w14:paraId="674E4709" w14:textId="77777777" w:rsidR="00EA5F4D" w:rsidRDefault="00EA5F4D">
      <w:pPr>
        <w:spacing w:before="0" w:line="240" w:lineRule="auto"/>
        <w:jc w:val="left"/>
      </w:pPr>
    </w:p>
    <w:p w14:paraId="6F0D5767" w14:textId="7D652732" w:rsidR="00EA5F4D" w:rsidRDefault="00492288" w:rsidP="00492288">
      <w:pPr>
        <w:spacing w:before="0" w:line="240" w:lineRule="auto"/>
        <w:jc w:val="center"/>
        <w:rPr>
          <w:b/>
          <w:bCs/>
          <w:sz w:val="28"/>
          <w:szCs w:val="28"/>
        </w:rPr>
      </w:pPr>
      <w:r w:rsidRPr="00492288">
        <w:rPr>
          <w:b/>
          <w:bCs/>
          <w:sz w:val="28"/>
          <w:szCs w:val="28"/>
        </w:rPr>
        <w:t>BASIC LIFE SUPPORT FOR A CHILD WITH A TRACHEOSTOMY</w:t>
      </w:r>
    </w:p>
    <w:p w14:paraId="7AA2936A" w14:textId="49FE3986" w:rsidR="00BC7F40" w:rsidRDefault="00BC7F40" w:rsidP="00845695">
      <w:pPr>
        <w:spacing w:before="0" w:line="240" w:lineRule="auto"/>
        <w:jc w:val="left"/>
        <w:rPr>
          <w:b/>
          <w:bCs/>
          <w:sz w:val="28"/>
          <w:szCs w:val="28"/>
        </w:rPr>
      </w:pPr>
      <w:r>
        <w:rPr>
          <w:b/>
          <w:bCs/>
          <w:noProof/>
        </w:rPr>
        <w:drawing>
          <wp:anchor distT="0" distB="0" distL="114300" distR="114300" simplePos="0" relativeHeight="251654656" behindDoc="0" locked="0" layoutInCell="1" allowOverlap="1" wp14:anchorId="38F1B8CD" wp14:editId="490282A9">
            <wp:simplePos x="0" y="0"/>
            <wp:positionH relativeFrom="margin">
              <wp:align>center</wp:align>
            </wp:positionH>
            <wp:positionV relativeFrom="paragraph">
              <wp:posOffset>720725</wp:posOffset>
            </wp:positionV>
            <wp:extent cx="5619750" cy="7496175"/>
            <wp:effectExtent l="19050" t="19050" r="57150" b="9525"/>
            <wp:wrapSquare wrapText="bothSides"/>
            <wp:docPr id="210678720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14:sizeRelH relativeFrom="margin">
              <wp14:pctWidth>0</wp14:pctWidth>
            </wp14:sizeRelH>
            <wp14:sizeRelV relativeFrom="margin">
              <wp14:pctHeight>0</wp14:pctHeight>
            </wp14:sizeRelV>
          </wp:anchor>
        </w:drawing>
      </w:r>
    </w:p>
    <w:p w14:paraId="48075865" w14:textId="18BDB408" w:rsidR="00CE7BA7" w:rsidRPr="00657B01" w:rsidRDefault="00A66722" w:rsidP="00657B01">
      <w:pPr>
        <w:pStyle w:val="Heading1"/>
        <w:rPr>
          <w:sz w:val="22"/>
        </w:rPr>
      </w:pPr>
      <w:bookmarkStart w:id="26" w:name="_Appendix_2._Contents"/>
      <w:bookmarkStart w:id="27" w:name="_Toc206677429"/>
      <w:bookmarkStart w:id="28" w:name="_Toc207797875"/>
      <w:bookmarkEnd w:id="26"/>
      <w:r w:rsidRPr="00A66722">
        <w:lastRenderedPageBreak/>
        <w:t xml:space="preserve">Appendix </w:t>
      </w:r>
      <w:r w:rsidR="008D3DAC">
        <w:t>2</w:t>
      </w:r>
      <w:r w:rsidRPr="00A66722">
        <w:t>.</w:t>
      </w:r>
      <w:r w:rsidR="00657B01">
        <w:t xml:space="preserve"> </w:t>
      </w:r>
      <w:r w:rsidRPr="00A66722">
        <w:t xml:space="preserve">Contents of </w:t>
      </w:r>
      <w:r w:rsidR="00630C13">
        <w:t>E</w:t>
      </w:r>
      <w:r w:rsidRPr="00A66722">
        <w:t xml:space="preserve">mergency </w:t>
      </w:r>
      <w:r w:rsidR="00630C13">
        <w:t>T</w:t>
      </w:r>
      <w:r w:rsidRPr="00A66722">
        <w:t xml:space="preserve">racheostomy </w:t>
      </w:r>
      <w:r w:rsidR="00630C13">
        <w:t>Cha</w:t>
      </w:r>
      <w:r w:rsidRPr="00A66722">
        <w:t xml:space="preserve">nge </w:t>
      </w:r>
      <w:r w:rsidR="00630C13">
        <w:t>B</w:t>
      </w:r>
      <w:r w:rsidRPr="00A66722">
        <w:t>ox</w:t>
      </w:r>
      <w:bookmarkEnd w:id="27"/>
      <w:bookmarkEnd w:id="28"/>
    </w:p>
    <w:tbl>
      <w:tblPr>
        <w:tblStyle w:val="TableGrid"/>
        <w:tblW w:w="9493" w:type="dxa"/>
        <w:jc w:val="center"/>
        <w:tblLook w:val="04A0" w:firstRow="1" w:lastRow="0" w:firstColumn="1" w:lastColumn="0" w:noHBand="0" w:noVBand="1"/>
      </w:tblPr>
      <w:tblGrid>
        <w:gridCol w:w="1944"/>
        <w:gridCol w:w="1993"/>
        <w:gridCol w:w="1215"/>
        <w:gridCol w:w="2213"/>
        <w:gridCol w:w="2128"/>
      </w:tblGrid>
      <w:tr w:rsidR="002133D3" w14:paraId="43AF5D4B" w14:textId="6BE11A1F" w:rsidTr="00BD1FB8">
        <w:trPr>
          <w:trHeight w:val="1589"/>
          <w:jc w:val="center"/>
        </w:trPr>
        <w:tc>
          <w:tcPr>
            <w:tcW w:w="1944" w:type="dxa"/>
            <w:tcBorders>
              <w:right w:val="nil"/>
            </w:tcBorders>
            <w:vAlign w:val="center"/>
          </w:tcPr>
          <w:p w14:paraId="77DE5A2C" w14:textId="79D549D0" w:rsidR="001F049B" w:rsidRDefault="001F049B" w:rsidP="00E5016F">
            <w:pPr>
              <w:jc w:val="center"/>
              <w:rPr>
                <w:b/>
                <w:bCs/>
                <w:sz w:val="28"/>
                <w:szCs w:val="28"/>
                <w:u w:val="single"/>
              </w:rPr>
            </w:pPr>
            <w:r>
              <w:t>Spare Tracheostomy tube</w:t>
            </w:r>
            <w:r w:rsidR="00F94EF9">
              <w:t xml:space="preserve"> - </w:t>
            </w:r>
            <w:r>
              <w:t>same size as currently uses</w:t>
            </w:r>
          </w:p>
        </w:tc>
        <w:tc>
          <w:tcPr>
            <w:tcW w:w="1993" w:type="dxa"/>
            <w:tcBorders>
              <w:left w:val="nil"/>
            </w:tcBorders>
          </w:tcPr>
          <w:p w14:paraId="28363C2D" w14:textId="5976FCF3" w:rsidR="001F049B" w:rsidRPr="002D4A98" w:rsidRDefault="001F049B" w:rsidP="6F8E1B7A">
            <w:pPr>
              <w:rPr>
                <w:sz w:val="28"/>
                <w:szCs w:val="28"/>
              </w:rPr>
            </w:pPr>
            <w:r w:rsidRPr="002D4A98">
              <w:rPr>
                <w:noProof/>
                <w:sz w:val="28"/>
                <w:szCs w:val="28"/>
              </w:rPr>
              <w:drawing>
                <wp:anchor distT="0" distB="0" distL="114300" distR="114300" simplePos="0" relativeHeight="251655680" behindDoc="0" locked="0" layoutInCell="1" allowOverlap="1" wp14:anchorId="44D2D151" wp14:editId="005B58ED">
                  <wp:simplePos x="0" y="0"/>
                  <wp:positionH relativeFrom="column">
                    <wp:posOffset>138430</wp:posOffset>
                  </wp:positionH>
                  <wp:positionV relativeFrom="paragraph">
                    <wp:posOffset>80645</wp:posOffset>
                  </wp:positionV>
                  <wp:extent cx="828675" cy="802640"/>
                  <wp:effectExtent l="0" t="0" r="9525" b="0"/>
                  <wp:wrapNone/>
                  <wp:docPr id="2097633449" name="Picture 2" descr="A close-up of a tu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633449" name="Picture 2" descr="A close-up of a tube&#10;&#10;AI-generated content may be incorrect."/>
                          <pic:cNvPicPr/>
                        </pic:nvPicPr>
                        <pic:blipFill rotWithShape="1">
                          <a:blip r:embed="rId65" cstate="print">
                            <a:extLst>
                              <a:ext uri="{28A0092B-C50C-407E-A947-70E740481C1C}">
                                <a14:useLocalDpi xmlns:a14="http://schemas.microsoft.com/office/drawing/2010/main" val="0"/>
                              </a:ext>
                            </a:extLst>
                          </a:blip>
                          <a:srcRect b="3105"/>
                          <a:stretch>
                            <a:fillRect/>
                          </a:stretch>
                        </pic:blipFill>
                        <pic:spPr bwMode="auto">
                          <a:xfrm>
                            <a:off x="0" y="0"/>
                            <a:ext cx="828675" cy="802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215" w:type="dxa"/>
            <w:tcBorders>
              <w:top w:val="nil"/>
              <w:bottom w:val="nil"/>
            </w:tcBorders>
          </w:tcPr>
          <w:p w14:paraId="4AC230CC" w14:textId="77777777" w:rsidR="001F049B" w:rsidRPr="002D4A98" w:rsidRDefault="001F049B" w:rsidP="6F8E1B7A">
            <w:pPr>
              <w:rPr>
                <w:noProof/>
                <w:sz w:val="28"/>
                <w:szCs w:val="28"/>
              </w:rPr>
            </w:pPr>
          </w:p>
        </w:tc>
        <w:tc>
          <w:tcPr>
            <w:tcW w:w="2213" w:type="dxa"/>
            <w:tcBorders>
              <w:right w:val="nil"/>
            </w:tcBorders>
            <w:vAlign w:val="center"/>
          </w:tcPr>
          <w:p w14:paraId="726F9C33" w14:textId="2E03E072" w:rsidR="001F049B" w:rsidRPr="002D4A98" w:rsidRDefault="00130C89" w:rsidP="00BC7655">
            <w:pPr>
              <w:jc w:val="center"/>
              <w:rPr>
                <w:noProof/>
                <w:sz w:val="28"/>
                <w:szCs w:val="28"/>
              </w:rPr>
            </w:pPr>
            <w:r>
              <w:t>Sodium chloride ampules x 2</w:t>
            </w:r>
          </w:p>
        </w:tc>
        <w:tc>
          <w:tcPr>
            <w:tcW w:w="2128" w:type="dxa"/>
            <w:tcBorders>
              <w:left w:val="nil"/>
            </w:tcBorders>
          </w:tcPr>
          <w:p w14:paraId="35B408B4" w14:textId="0BEF0CA5" w:rsidR="001F049B" w:rsidRPr="002D4A98" w:rsidRDefault="0042536A" w:rsidP="6F8E1B7A">
            <w:pPr>
              <w:rPr>
                <w:noProof/>
                <w:sz w:val="28"/>
                <w:szCs w:val="28"/>
              </w:rPr>
            </w:pPr>
            <w:r>
              <w:rPr>
                <w:noProof/>
                <w:sz w:val="28"/>
                <w:szCs w:val="28"/>
              </w:rPr>
              <mc:AlternateContent>
                <mc:Choice Requires="wpg">
                  <w:drawing>
                    <wp:anchor distT="0" distB="0" distL="114300" distR="114300" simplePos="0" relativeHeight="251660800" behindDoc="0" locked="0" layoutInCell="1" allowOverlap="1" wp14:anchorId="6CC4C9F0" wp14:editId="5CD6F9A0">
                      <wp:simplePos x="0" y="0"/>
                      <wp:positionH relativeFrom="column">
                        <wp:posOffset>179070</wp:posOffset>
                      </wp:positionH>
                      <wp:positionV relativeFrom="paragraph">
                        <wp:posOffset>80645</wp:posOffset>
                      </wp:positionV>
                      <wp:extent cx="800100" cy="800100"/>
                      <wp:effectExtent l="0" t="0" r="0" b="0"/>
                      <wp:wrapNone/>
                      <wp:docPr id="326145974" name="Group 10"/>
                      <wp:cNvGraphicFramePr/>
                      <a:graphic xmlns:a="http://schemas.openxmlformats.org/drawingml/2006/main">
                        <a:graphicData uri="http://schemas.microsoft.com/office/word/2010/wordprocessingGroup">
                          <wpg:wgp>
                            <wpg:cNvGrpSpPr/>
                            <wpg:grpSpPr>
                              <a:xfrm>
                                <a:off x="0" y="0"/>
                                <a:ext cx="800100" cy="800100"/>
                                <a:chOff x="0" y="0"/>
                                <a:chExt cx="800100" cy="800100"/>
                              </a:xfrm>
                            </wpg:grpSpPr>
                            <pic:pic xmlns:pic="http://schemas.openxmlformats.org/drawingml/2006/picture">
                              <pic:nvPicPr>
                                <pic:cNvPr id="831833460" name="Picture 9" descr="A close-up of a vial&#10;&#10;AI-generated content may be incorrect."/>
                                <pic:cNvPicPr>
                                  <a:picLocks noChangeAspect="1"/>
                                </pic:cNvPicPr>
                              </pic:nvPicPr>
                              <pic:blipFill rotWithShape="1">
                                <a:blip r:embed="rId66" cstate="print">
                                  <a:extLst>
                                    <a:ext uri="{28A0092B-C50C-407E-A947-70E740481C1C}">
                                      <a14:useLocalDpi xmlns:a14="http://schemas.microsoft.com/office/drawing/2010/main" val="0"/>
                                    </a:ext>
                                  </a:extLst>
                                </a:blip>
                                <a:srcRect l="27381" r="29762"/>
                                <a:stretch>
                                  <a:fillRect/>
                                </a:stretch>
                              </pic:blipFill>
                              <pic:spPr bwMode="auto">
                                <a:xfrm>
                                  <a:off x="0" y="0"/>
                                  <a:ext cx="342900" cy="800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5838137" name="Picture 9" descr="A close-up of a vial&#10;&#10;AI-generated content may be incorrect."/>
                                <pic:cNvPicPr>
                                  <a:picLocks noChangeAspect="1"/>
                                </pic:cNvPicPr>
                              </pic:nvPicPr>
                              <pic:blipFill rotWithShape="1">
                                <a:blip r:embed="rId67" cstate="print">
                                  <a:extLst>
                                    <a:ext uri="{28A0092B-C50C-407E-A947-70E740481C1C}">
                                      <a14:useLocalDpi xmlns:a14="http://schemas.microsoft.com/office/drawing/2010/main" val="0"/>
                                    </a:ext>
                                  </a:extLst>
                                </a:blip>
                                <a:srcRect l="27381" r="29762"/>
                                <a:stretch>
                                  <a:fillRect/>
                                </a:stretch>
                              </pic:blipFill>
                              <pic:spPr bwMode="auto">
                                <a:xfrm>
                                  <a:off x="457200" y="0"/>
                                  <a:ext cx="342900" cy="8001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1D3F81D" id="Group 10" o:spid="_x0000_s1026" style="position:absolute;margin-left:14.1pt;margin-top:6.35pt;width:63pt;height:63pt;z-index:251660800" coordsize="8001,80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">
                      <v:shape id="Picture 9" o:spid="_x0000_s1027" type="#_x0000_t75" alt="A close-up of a vial&#10;&#10;AI-generated content may be incorrect." style="position:absolute;width:3429;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">
                        <v:imagedata r:id="rId68" o:title="A close-up of a vial&#10;&#10;AI-generated content may be incorrect" cropleft="17944f" cropright="19505f"/>
                      </v:shape>
                      <v:shape id="Picture 9" o:spid="_x0000_s1028" type="#_x0000_t75" alt="A close-up of a vial&#10;&#10;AI-generated content may be incorrect." style="position:absolute;left:4572;width:3429;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">
                        <v:imagedata r:id="rId69" o:title="A close-up of a vial&#10;&#10;AI-generated content may be incorrect" cropleft="17944f" cropright="19505f"/>
                      </v:shape>
                    </v:group>
                  </w:pict>
                </mc:Fallback>
              </mc:AlternateContent>
            </w:r>
          </w:p>
        </w:tc>
      </w:tr>
      <w:tr w:rsidR="00C87352" w14:paraId="5302DDE2" w14:textId="52EEC4C3" w:rsidTr="00707EF8">
        <w:trPr>
          <w:trHeight w:val="1540"/>
          <w:jc w:val="center"/>
        </w:trPr>
        <w:tc>
          <w:tcPr>
            <w:tcW w:w="1944" w:type="dxa"/>
            <w:tcBorders>
              <w:right w:val="nil"/>
            </w:tcBorders>
            <w:vAlign w:val="center"/>
          </w:tcPr>
          <w:p w14:paraId="399AE302" w14:textId="69CD0369" w:rsidR="001F049B" w:rsidRDefault="001F049B" w:rsidP="00E5016F">
            <w:pPr>
              <w:jc w:val="center"/>
              <w:rPr>
                <w:b/>
                <w:bCs/>
                <w:sz w:val="28"/>
                <w:szCs w:val="28"/>
                <w:u w:val="single"/>
              </w:rPr>
            </w:pPr>
            <w:r>
              <w:t xml:space="preserve">Spare Tracheostomy tube </w:t>
            </w:r>
            <w:r w:rsidR="00E517BA">
              <w:t>(</w:t>
            </w:r>
            <w:r>
              <w:t>one size smaller</w:t>
            </w:r>
            <w:r w:rsidR="00E517BA">
              <w:t>)</w:t>
            </w:r>
          </w:p>
        </w:tc>
        <w:tc>
          <w:tcPr>
            <w:tcW w:w="1993" w:type="dxa"/>
            <w:tcBorders>
              <w:left w:val="nil"/>
            </w:tcBorders>
          </w:tcPr>
          <w:p w14:paraId="060398A0" w14:textId="5102BC0C" w:rsidR="001F049B" w:rsidRDefault="001F049B" w:rsidP="6F8E1B7A">
            <w:pPr>
              <w:rPr>
                <w:b/>
                <w:bCs/>
                <w:sz w:val="28"/>
                <w:szCs w:val="28"/>
                <w:u w:val="single"/>
              </w:rPr>
            </w:pPr>
            <w:r w:rsidRPr="002D4A98">
              <w:rPr>
                <w:noProof/>
                <w:sz w:val="28"/>
                <w:szCs w:val="28"/>
              </w:rPr>
              <w:drawing>
                <wp:anchor distT="0" distB="0" distL="114300" distR="114300" simplePos="0" relativeHeight="251656704" behindDoc="0" locked="0" layoutInCell="1" allowOverlap="1" wp14:anchorId="38AB9821" wp14:editId="4B6F332B">
                  <wp:simplePos x="0" y="0"/>
                  <wp:positionH relativeFrom="column">
                    <wp:posOffset>99695</wp:posOffset>
                  </wp:positionH>
                  <wp:positionV relativeFrom="paragraph">
                    <wp:posOffset>62865</wp:posOffset>
                  </wp:positionV>
                  <wp:extent cx="828675" cy="802640"/>
                  <wp:effectExtent l="0" t="0" r="9525" b="0"/>
                  <wp:wrapNone/>
                  <wp:docPr id="1993314534" name="Picture 2" descr="A close-up of a tu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633449" name="Picture 2" descr="A close-up of a tube&#10;&#10;AI-generated content may be incorrect."/>
                          <pic:cNvPicPr/>
                        </pic:nvPicPr>
                        <pic:blipFill rotWithShape="1">
                          <a:blip r:embed="rId65" cstate="print">
                            <a:extLst>
                              <a:ext uri="{28A0092B-C50C-407E-A947-70E740481C1C}">
                                <a14:useLocalDpi xmlns:a14="http://schemas.microsoft.com/office/drawing/2010/main" val="0"/>
                              </a:ext>
                            </a:extLst>
                          </a:blip>
                          <a:srcRect b="3105"/>
                          <a:stretch>
                            <a:fillRect/>
                          </a:stretch>
                        </pic:blipFill>
                        <pic:spPr bwMode="auto">
                          <a:xfrm>
                            <a:off x="0" y="0"/>
                            <a:ext cx="828675" cy="802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sz w:val="28"/>
                <w:szCs w:val="28"/>
                <w:u w:val="single"/>
              </w:rPr>
              <w:drawing>
                <wp:anchor distT="0" distB="0" distL="114300" distR="114300" simplePos="0" relativeHeight="251657728" behindDoc="0" locked="0" layoutInCell="1" allowOverlap="1" wp14:anchorId="309A8DA1" wp14:editId="040AE5DF">
                  <wp:simplePos x="0" y="0"/>
                  <wp:positionH relativeFrom="column">
                    <wp:posOffset>653415</wp:posOffset>
                  </wp:positionH>
                  <wp:positionV relativeFrom="paragraph">
                    <wp:posOffset>528955</wp:posOffset>
                  </wp:positionV>
                  <wp:extent cx="276225" cy="276225"/>
                  <wp:effectExtent l="0" t="0" r="9525" b="9525"/>
                  <wp:wrapNone/>
                  <wp:docPr id="1176832997" name="Graphic 3" descr="Bad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832997" name="Graphic 1176832997" descr="Badge with solid fill"/>
                          <pic:cNvPicPr/>
                        </pic:nvPicPr>
                        <pic:blipFill>
                          <a:blip r:embed="rId70">
                            <a:extLst>
                              <a:ext uri="{96DAC541-7B7A-43D3-8B79-37D633B846F1}">
                                <asvg:svgBlip xmlns:asvg="http://schemas.microsoft.com/office/drawing/2016/SVG/main" r:embed="rId71"/>
                              </a:ext>
                            </a:extLst>
                          </a:blip>
                          <a:stretch>
                            <a:fillRect/>
                          </a:stretch>
                        </pic:blipFill>
                        <pic:spPr>
                          <a:xfrm>
                            <a:off x="0" y="0"/>
                            <a:ext cx="276225" cy="276225"/>
                          </a:xfrm>
                          <a:prstGeom prst="rect">
                            <a:avLst/>
                          </a:prstGeom>
                        </pic:spPr>
                      </pic:pic>
                    </a:graphicData>
                  </a:graphic>
                  <wp14:sizeRelH relativeFrom="margin">
                    <wp14:pctWidth>0</wp14:pctWidth>
                  </wp14:sizeRelH>
                  <wp14:sizeRelV relativeFrom="margin">
                    <wp14:pctHeight>0</wp14:pctHeight>
                  </wp14:sizeRelV>
                </wp:anchor>
              </w:drawing>
            </w:r>
          </w:p>
        </w:tc>
        <w:tc>
          <w:tcPr>
            <w:tcW w:w="1215" w:type="dxa"/>
            <w:tcBorders>
              <w:top w:val="nil"/>
              <w:bottom w:val="nil"/>
            </w:tcBorders>
          </w:tcPr>
          <w:p w14:paraId="0502F2C7" w14:textId="77777777" w:rsidR="001F049B" w:rsidRDefault="001F049B" w:rsidP="6F8E1B7A">
            <w:pPr>
              <w:rPr>
                <w:b/>
                <w:bCs/>
                <w:noProof/>
                <w:sz w:val="28"/>
                <w:szCs w:val="28"/>
                <w:u w:val="single"/>
              </w:rPr>
            </w:pPr>
          </w:p>
        </w:tc>
        <w:tc>
          <w:tcPr>
            <w:tcW w:w="2213" w:type="dxa"/>
            <w:tcBorders>
              <w:right w:val="nil"/>
            </w:tcBorders>
            <w:vAlign w:val="center"/>
          </w:tcPr>
          <w:p w14:paraId="01BC9226" w14:textId="60EE84D4" w:rsidR="001F049B" w:rsidRPr="00307ED1" w:rsidRDefault="00130C89" w:rsidP="00BC7655">
            <w:pPr>
              <w:jc w:val="center"/>
            </w:pPr>
            <w:r>
              <w:t>Lubricant jelly x 1</w:t>
            </w:r>
          </w:p>
        </w:tc>
        <w:tc>
          <w:tcPr>
            <w:tcW w:w="2128" w:type="dxa"/>
            <w:tcBorders>
              <w:left w:val="nil"/>
            </w:tcBorders>
          </w:tcPr>
          <w:p w14:paraId="2CFF3CA4" w14:textId="0CC48BB5" w:rsidR="001F049B" w:rsidRPr="00C27AB6" w:rsidRDefault="00C27AB6" w:rsidP="6F8E1B7A">
            <w:pPr>
              <w:rPr>
                <w:b/>
                <w:bCs/>
                <w:noProof/>
                <w:sz w:val="28"/>
                <w:szCs w:val="28"/>
              </w:rPr>
            </w:pPr>
            <w:r w:rsidRPr="00C27AB6">
              <w:rPr>
                <w:b/>
                <w:bCs/>
                <w:noProof/>
                <w:sz w:val="28"/>
                <w:szCs w:val="28"/>
              </w:rPr>
              <w:drawing>
                <wp:anchor distT="0" distB="0" distL="114300" distR="114300" simplePos="0" relativeHeight="251661824" behindDoc="0" locked="0" layoutInCell="1" allowOverlap="1" wp14:anchorId="6B30645C" wp14:editId="358D6FD7">
                  <wp:simplePos x="0" y="0"/>
                  <wp:positionH relativeFrom="column">
                    <wp:posOffset>26670</wp:posOffset>
                  </wp:positionH>
                  <wp:positionV relativeFrom="paragraph">
                    <wp:posOffset>65405</wp:posOffset>
                  </wp:positionV>
                  <wp:extent cx="1114425" cy="838200"/>
                  <wp:effectExtent l="0" t="0" r="9525" b="0"/>
                  <wp:wrapNone/>
                  <wp:docPr id="428231038" name="Picture 11" descr="A group of packets of g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231038" name="Picture 11" descr="A group of packets of gel&#10;&#10;AI-generated content may be incorrect."/>
                          <pic:cNvPicPr/>
                        </pic:nvPicPr>
                        <pic:blipFill rotWithShape="1">
                          <a:blip r:embed="rId72" cstate="print">
                            <a:extLst>
                              <a:ext uri="{28A0092B-C50C-407E-A947-70E740481C1C}">
                                <a14:useLocalDpi xmlns:a14="http://schemas.microsoft.com/office/drawing/2010/main" val="0"/>
                              </a:ext>
                            </a:extLst>
                          </a:blip>
                          <a:srcRect t="12820" b="11966"/>
                          <a:stretch>
                            <a:fillRect/>
                          </a:stretch>
                        </pic:blipFill>
                        <pic:spPr bwMode="auto">
                          <a:xfrm>
                            <a:off x="0" y="0"/>
                            <a:ext cx="1114425" cy="838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C87352" w14:paraId="5AD5C2B9" w14:textId="55D991D4" w:rsidTr="00707EF8">
        <w:trPr>
          <w:trHeight w:val="1846"/>
          <w:jc w:val="center"/>
        </w:trPr>
        <w:tc>
          <w:tcPr>
            <w:tcW w:w="1944" w:type="dxa"/>
            <w:tcBorders>
              <w:right w:val="nil"/>
            </w:tcBorders>
            <w:vAlign w:val="center"/>
          </w:tcPr>
          <w:p w14:paraId="300703F0" w14:textId="0F543B30" w:rsidR="001F049B" w:rsidRDefault="001F049B" w:rsidP="00E5016F">
            <w:pPr>
              <w:jc w:val="center"/>
              <w:rPr>
                <w:b/>
                <w:bCs/>
                <w:sz w:val="28"/>
                <w:szCs w:val="28"/>
                <w:u w:val="single"/>
              </w:rPr>
            </w:pPr>
            <w:r>
              <w:t>Gauze swabs x 1 pack</w:t>
            </w:r>
          </w:p>
        </w:tc>
        <w:tc>
          <w:tcPr>
            <w:tcW w:w="1993" w:type="dxa"/>
            <w:tcBorders>
              <w:left w:val="nil"/>
            </w:tcBorders>
          </w:tcPr>
          <w:p w14:paraId="182EEA0D" w14:textId="40FD3556" w:rsidR="001F049B" w:rsidRPr="00042163" w:rsidRDefault="001F049B" w:rsidP="6F8E1B7A">
            <w:pPr>
              <w:rPr>
                <w:sz w:val="28"/>
                <w:szCs w:val="28"/>
              </w:rPr>
            </w:pPr>
            <w:r w:rsidRPr="00042163">
              <w:rPr>
                <w:noProof/>
                <w:sz w:val="28"/>
                <w:szCs w:val="28"/>
              </w:rPr>
              <w:drawing>
                <wp:anchor distT="0" distB="0" distL="114300" distR="114300" simplePos="0" relativeHeight="251659776" behindDoc="1" locked="0" layoutInCell="1" allowOverlap="1" wp14:anchorId="4CF3EB20" wp14:editId="26B864D3">
                  <wp:simplePos x="0" y="0"/>
                  <wp:positionH relativeFrom="column">
                    <wp:posOffset>81915</wp:posOffset>
                  </wp:positionH>
                  <wp:positionV relativeFrom="paragraph">
                    <wp:posOffset>243205</wp:posOffset>
                  </wp:positionV>
                  <wp:extent cx="847725" cy="847725"/>
                  <wp:effectExtent l="0" t="0" r="9525" b="9525"/>
                  <wp:wrapNone/>
                  <wp:docPr id="931482630" name="Picture 4" descr="A close-up of a gauz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482630" name="Picture 4" descr="A close-up of a gauze&#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847725" cy="847725"/>
                          </a:xfrm>
                          <a:prstGeom prst="rect">
                            <a:avLst/>
                          </a:prstGeom>
                        </pic:spPr>
                      </pic:pic>
                    </a:graphicData>
                  </a:graphic>
                </wp:anchor>
              </w:drawing>
            </w:r>
          </w:p>
        </w:tc>
        <w:tc>
          <w:tcPr>
            <w:tcW w:w="1215" w:type="dxa"/>
            <w:tcBorders>
              <w:top w:val="nil"/>
              <w:bottom w:val="nil"/>
            </w:tcBorders>
          </w:tcPr>
          <w:p w14:paraId="3E24542F" w14:textId="77777777" w:rsidR="001F049B" w:rsidRPr="00042163" w:rsidRDefault="001F049B" w:rsidP="6F8E1B7A">
            <w:pPr>
              <w:rPr>
                <w:noProof/>
                <w:sz w:val="28"/>
                <w:szCs w:val="28"/>
              </w:rPr>
            </w:pPr>
          </w:p>
        </w:tc>
        <w:tc>
          <w:tcPr>
            <w:tcW w:w="2213" w:type="dxa"/>
            <w:tcBorders>
              <w:right w:val="nil"/>
            </w:tcBorders>
            <w:vAlign w:val="center"/>
          </w:tcPr>
          <w:p w14:paraId="7D065D1C" w14:textId="139393A6" w:rsidR="001F049B" w:rsidRPr="00042163" w:rsidRDefault="00130C89" w:rsidP="00BC7655">
            <w:pPr>
              <w:jc w:val="center"/>
              <w:rPr>
                <w:noProof/>
                <w:sz w:val="28"/>
                <w:szCs w:val="28"/>
              </w:rPr>
            </w:pPr>
            <w:r>
              <w:t>One way valve connector</w:t>
            </w:r>
          </w:p>
        </w:tc>
        <w:tc>
          <w:tcPr>
            <w:tcW w:w="2128" w:type="dxa"/>
            <w:tcBorders>
              <w:left w:val="nil"/>
            </w:tcBorders>
          </w:tcPr>
          <w:p w14:paraId="16BC494F" w14:textId="0A0B2F9C" w:rsidR="001F049B" w:rsidRPr="00042163" w:rsidRDefault="005671AA" w:rsidP="6F8E1B7A">
            <w:pPr>
              <w:rPr>
                <w:noProof/>
                <w:sz w:val="28"/>
                <w:szCs w:val="28"/>
              </w:rPr>
            </w:pPr>
            <w:r>
              <w:rPr>
                <w:noProof/>
                <w:sz w:val="28"/>
                <w:szCs w:val="28"/>
              </w:rPr>
              <w:drawing>
                <wp:inline distT="0" distB="0" distL="0" distR="0" wp14:anchorId="6A2E1F94" wp14:editId="624B6EFF">
                  <wp:extent cx="1123950" cy="1123950"/>
                  <wp:effectExtent l="0" t="0" r="0" b="0"/>
                  <wp:docPr id="1405138952" name="Picture 12" descr="A plastic tube with a white ar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138952" name="Picture 12" descr="A plastic tube with a white arrow&#10;&#10;AI-generated content may be incorrec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123950" cy="1123950"/>
                          </a:xfrm>
                          <a:prstGeom prst="rect">
                            <a:avLst/>
                          </a:prstGeom>
                        </pic:spPr>
                      </pic:pic>
                    </a:graphicData>
                  </a:graphic>
                </wp:inline>
              </w:drawing>
            </w:r>
          </w:p>
        </w:tc>
      </w:tr>
      <w:tr w:rsidR="00C87352" w14:paraId="1D514461" w14:textId="3C7C27FC" w:rsidTr="00707EF8">
        <w:trPr>
          <w:jc w:val="center"/>
        </w:trPr>
        <w:tc>
          <w:tcPr>
            <w:tcW w:w="1944" w:type="dxa"/>
            <w:tcBorders>
              <w:right w:val="nil"/>
            </w:tcBorders>
            <w:vAlign w:val="center"/>
          </w:tcPr>
          <w:p w14:paraId="559C106B" w14:textId="14CFE597" w:rsidR="001F049B" w:rsidRDefault="001F049B" w:rsidP="00E5016F">
            <w:pPr>
              <w:jc w:val="center"/>
              <w:rPr>
                <w:b/>
                <w:bCs/>
                <w:sz w:val="28"/>
                <w:szCs w:val="28"/>
                <w:u w:val="single"/>
              </w:rPr>
            </w:pPr>
            <w:proofErr w:type="spellStart"/>
            <w:r>
              <w:t>Marpac</w:t>
            </w:r>
            <w:proofErr w:type="spellEnd"/>
            <w:r>
              <w:t xml:space="preserve"> tracheostomy ties x 1</w:t>
            </w:r>
          </w:p>
        </w:tc>
        <w:tc>
          <w:tcPr>
            <w:tcW w:w="1993" w:type="dxa"/>
            <w:tcBorders>
              <w:left w:val="nil"/>
            </w:tcBorders>
          </w:tcPr>
          <w:p w14:paraId="5F2EB136" w14:textId="22955CD5" w:rsidR="001F049B" w:rsidRPr="009A5956" w:rsidRDefault="001F049B" w:rsidP="6F8E1B7A">
            <w:pPr>
              <w:rPr>
                <w:b/>
                <w:bCs/>
                <w:sz w:val="28"/>
                <w:szCs w:val="28"/>
              </w:rPr>
            </w:pPr>
            <w:r w:rsidRPr="009A5956">
              <w:rPr>
                <w:b/>
                <w:bCs/>
                <w:noProof/>
                <w:sz w:val="28"/>
                <w:szCs w:val="28"/>
              </w:rPr>
              <w:drawing>
                <wp:inline distT="0" distB="0" distL="0" distR="0" wp14:anchorId="57170E9A" wp14:editId="3ECF3B20">
                  <wp:extent cx="1066800" cy="832490"/>
                  <wp:effectExtent l="0" t="0" r="0" b="5715"/>
                  <wp:docPr id="1766380129" name="Picture 5" descr="A close-up of a white str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80129" name="Picture 5" descr="A close-up of a white strap&#10;&#10;AI-generated content may be incorrect."/>
                          <pic:cNvPicPr/>
                        </pic:nvPicPr>
                        <pic:blipFill rotWithShape="1">
                          <a:blip r:embed="rId75" cstate="print">
                            <a:extLst>
                              <a:ext uri="{28A0092B-C50C-407E-A947-70E740481C1C}">
                                <a14:useLocalDpi xmlns:a14="http://schemas.microsoft.com/office/drawing/2010/main" val="0"/>
                              </a:ext>
                            </a:extLst>
                          </a:blip>
                          <a:srcRect l="19231" t="16160" r="18750" b="16057"/>
                          <a:stretch>
                            <a:fillRect/>
                          </a:stretch>
                        </pic:blipFill>
                        <pic:spPr bwMode="auto">
                          <a:xfrm>
                            <a:off x="0" y="0"/>
                            <a:ext cx="1091790" cy="851991"/>
                          </a:xfrm>
                          <a:prstGeom prst="rect">
                            <a:avLst/>
                          </a:prstGeom>
                          <a:ln>
                            <a:noFill/>
                          </a:ln>
                          <a:extLst>
                            <a:ext uri="{53640926-AAD7-44D8-BBD7-CCE9431645EC}">
                              <a14:shadowObscured xmlns:a14="http://schemas.microsoft.com/office/drawing/2010/main"/>
                            </a:ext>
                          </a:extLst>
                        </pic:spPr>
                      </pic:pic>
                    </a:graphicData>
                  </a:graphic>
                </wp:inline>
              </w:drawing>
            </w:r>
          </w:p>
        </w:tc>
        <w:tc>
          <w:tcPr>
            <w:tcW w:w="1215" w:type="dxa"/>
            <w:tcBorders>
              <w:top w:val="nil"/>
              <w:bottom w:val="nil"/>
            </w:tcBorders>
          </w:tcPr>
          <w:p w14:paraId="1B0A1C2C" w14:textId="77777777" w:rsidR="001F049B" w:rsidRPr="009A5956" w:rsidRDefault="001F049B" w:rsidP="6F8E1B7A">
            <w:pPr>
              <w:rPr>
                <w:b/>
                <w:bCs/>
                <w:noProof/>
                <w:sz w:val="28"/>
                <w:szCs w:val="28"/>
              </w:rPr>
            </w:pPr>
          </w:p>
        </w:tc>
        <w:tc>
          <w:tcPr>
            <w:tcW w:w="2213" w:type="dxa"/>
            <w:tcBorders>
              <w:right w:val="nil"/>
            </w:tcBorders>
            <w:vAlign w:val="center"/>
          </w:tcPr>
          <w:p w14:paraId="6DEF545B" w14:textId="0DE2E32D" w:rsidR="001F049B" w:rsidRPr="009A5956" w:rsidRDefault="00130C89" w:rsidP="00BC7655">
            <w:pPr>
              <w:jc w:val="center"/>
              <w:rPr>
                <w:b/>
                <w:bCs/>
                <w:noProof/>
                <w:sz w:val="28"/>
                <w:szCs w:val="28"/>
              </w:rPr>
            </w:pPr>
            <w:r>
              <w:t xml:space="preserve">Suction catheters x 2 appropriate size for size of </w:t>
            </w:r>
            <w:proofErr w:type="spellStart"/>
            <w:r>
              <w:t>trache</w:t>
            </w:r>
            <w:proofErr w:type="spellEnd"/>
          </w:p>
        </w:tc>
        <w:tc>
          <w:tcPr>
            <w:tcW w:w="2128" w:type="dxa"/>
            <w:tcBorders>
              <w:left w:val="nil"/>
            </w:tcBorders>
          </w:tcPr>
          <w:p w14:paraId="0216BF19" w14:textId="20D46B36" w:rsidR="001F049B" w:rsidRPr="009A5956" w:rsidRDefault="00ED6365" w:rsidP="6F8E1B7A">
            <w:pPr>
              <w:rPr>
                <w:b/>
                <w:bCs/>
                <w:noProof/>
                <w:sz w:val="28"/>
                <w:szCs w:val="28"/>
              </w:rPr>
            </w:pPr>
            <w:r>
              <w:rPr>
                <w:b/>
                <w:bCs/>
                <w:noProof/>
                <w:sz w:val="28"/>
                <w:szCs w:val="28"/>
                <w:u w:val="single"/>
              </w:rPr>
              <w:drawing>
                <wp:anchor distT="0" distB="0" distL="114300" distR="114300" simplePos="0" relativeHeight="251662848" behindDoc="0" locked="0" layoutInCell="1" allowOverlap="1" wp14:anchorId="4AAD6759" wp14:editId="0E285D2F">
                  <wp:simplePos x="0" y="0"/>
                  <wp:positionH relativeFrom="column">
                    <wp:posOffset>844550</wp:posOffset>
                  </wp:positionH>
                  <wp:positionV relativeFrom="paragraph">
                    <wp:posOffset>655320</wp:posOffset>
                  </wp:positionV>
                  <wp:extent cx="276225" cy="276225"/>
                  <wp:effectExtent l="0" t="0" r="9525" b="9525"/>
                  <wp:wrapNone/>
                  <wp:docPr id="1637981709" name="Graphic 3" descr="Bad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832997" name="Graphic 1176832997" descr="Badge with solid fill"/>
                          <pic:cNvPicPr/>
                        </pic:nvPicPr>
                        <pic:blipFill>
                          <a:blip r:embed="rId70">
                            <a:extLst>
                              <a:ext uri="{96DAC541-7B7A-43D3-8B79-37D633B846F1}">
                                <asvg:svgBlip xmlns:asvg="http://schemas.microsoft.com/office/drawing/2016/SVG/main" r:embed="rId71"/>
                              </a:ext>
                            </a:extLst>
                          </a:blip>
                          <a:stretch>
                            <a:fillRect/>
                          </a:stretch>
                        </pic:blipFill>
                        <pic:spPr>
                          <a:xfrm>
                            <a:off x="0" y="0"/>
                            <a:ext cx="276225" cy="276225"/>
                          </a:xfrm>
                          <a:prstGeom prst="rect">
                            <a:avLst/>
                          </a:prstGeom>
                        </pic:spPr>
                      </pic:pic>
                    </a:graphicData>
                  </a:graphic>
                  <wp14:sizeRelH relativeFrom="margin">
                    <wp14:pctWidth>0</wp14:pctWidth>
                  </wp14:sizeRelH>
                  <wp14:sizeRelV relativeFrom="margin">
                    <wp14:pctHeight>0</wp14:pctHeight>
                  </wp14:sizeRelV>
                </wp:anchor>
              </w:drawing>
            </w:r>
            <w:r>
              <w:rPr>
                <w:b/>
                <w:bCs/>
                <w:noProof/>
                <w:sz w:val="28"/>
                <w:szCs w:val="28"/>
              </w:rPr>
              <w:drawing>
                <wp:inline distT="0" distB="0" distL="0" distR="0" wp14:anchorId="36AB47CD" wp14:editId="1FD497D1">
                  <wp:extent cx="942975" cy="942975"/>
                  <wp:effectExtent l="0" t="0" r="9525" b="9525"/>
                  <wp:docPr id="793473275" name="Picture 13" descr="A close-up of a medical tu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473275" name="Picture 13" descr="A close-up of a medical tube&#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42975" cy="942975"/>
                          </a:xfrm>
                          <a:prstGeom prst="rect">
                            <a:avLst/>
                          </a:prstGeom>
                        </pic:spPr>
                      </pic:pic>
                    </a:graphicData>
                  </a:graphic>
                </wp:inline>
              </w:drawing>
            </w:r>
          </w:p>
        </w:tc>
      </w:tr>
      <w:tr w:rsidR="00C87352" w14:paraId="5C8A9BE7" w14:textId="61CEBB64" w:rsidTr="00E5016F">
        <w:trPr>
          <w:jc w:val="center"/>
        </w:trPr>
        <w:tc>
          <w:tcPr>
            <w:tcW w:w="1944" w:type="dxa"/>
            <w:tcBorders>
              <w:right w:val="nil"/>
            </w:tcBorders>
            <w:vAlign w:val="center"/>
          </w:tcPr>
          <w:p w14:paraId="51B8F5F5" w14:textId="15BFF051" w:rsidR="001F049B" w:rsidRDefault="001F049B" w:rsidP="00E5016F">
            <w:pPr>
              <w:jc w:val="center"/>
              <w:rPr>
                <w:b/>
                <w:bCs/>
                <w:sz w:val="28"/>
                <w:szCs w:val="28"/>
                <w:u w:val="single"/>
              </w:rPr>
            </w:pPr>
            <w:r>
              <w:t>Velcro tracheostomy ties x 2</w:t>
            </w:r>
          </w:p>
        </w:tc>
        <w:tc>
          <w:tcPr>
            <w:tcW w:w="1993" w:type="dxa"/>
            <w:tcBorders>
              <w:left w:val="nil"/>
            </w:tcBorders>
          </w:tcPr>
          <w:p w14:paraId="3FC0A51A" w14:textId="7F7311FD" w:rsidR="001F049B" w:rsidRPr="00CA191A" w:rsidRDefault="001F049B" w:rsidP="6F8E1B7A">
            <w:pPr>
              <w:rPr>
                <w:b/>
                <w:bCs/>
                <w:sz w:val="28"/>
                <w:szCs w:val="28"/>
              </w:rPr>
            </w:pPr>
            <w:r>
              <w:rPr>
                <w:b/>
                <w:bCs/>
                <w:noProof/>
                <w:sz w:val="28"/>
                <w:szCs w:val="28"/>
                <w:u w:val="single"/>
              </w:rPr>
              <w:drawing>
                <wp:anchor distT="0" distB="0" distL="114300" distR="114300" simplePos="0" relativeHeight="251658752" behindDoc="0" locked="0" layoutInCell="1" allowOverlap="1" wp14:anchorId="58E84E0F" wp14:editId="3121576E">
                  <wp:simplePos x="0" y="0"/>
                  <wp:positionH relativeFrom="column">
                    <wp:posOffset>822960</wp:posOffset>
                  </wp:positionH>
                  <wp:positionV relativeFrom="paragraph">
                    <wp:posOffset>727710</wp:posOffset>
                  </wp:positionV>
                  <wp:extent cx="276225" cy="276225"/>
                  <wp:effectExtent l="0" t="0" r="9525" b="9525"/>
                  <wp:wrapNone/>
                  <wp:docPr id="303207988" name="Graphic 3" descr="Bad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832997" name="Graphic 1176832997" descr="Badge with solid fill"/>
                          <pic:cNvPicPr/>
                        </pic:nvPicPr>
                        <pic:blipFill>
                          <a:blip r:embed="rId70">
                            <a:extLst>
                              <a:ext uri="{96DAC541-7B7A-43D3-8B79-37D633B846F1}">
                                <asvg:svgBlip xmlns:asvg="http://schemas.microsoft.com/office/drawing/2016/SVG/main" r:embed="rId71"/>
                              </a:ext>
                            </a:extLst>
                          </a:blip>
                          <a:stretch>
                            <a:fillRect/>
                          </a:stretch>
                        </pic:blipFill>
                        <pic:spPr>
                          <a:xfrm>
                            <a:off x="0" y="0"/>
                            <a:ext cx="276225" cy="276225"/>
                          </a:xfrm>
                          <a:prstGeom prst="rect">
                            <a:avLst/>
                          </a:prstGeom>
                        </pic:spPr>
                      </pic:pic>
                    </a:graphicData>
                  </a:graphic>
                  <wp14:sizeRelH relativeFrom="margin">
                    <wp14:pctWidth>0</wp14:pctWidth>
                  </wp14:sizeRelH>
                  <wp14:sizeRelV relativeFrom="margin">
                    <wp14:pctHeight>0</wp14:pctHeight>
                  </wp14:sizeRelV>
                </wp:anchor>
              </w:drawing>
            </w:r>
            <w:r w:rsidRPr="00CA191A">
              <w:rPr>
                <w:b/>
                <w:bCs/>
                <w:noProof/>
                <w:sz w:val="28"/>
                <w:szCs w:val="28"/>
              </w:rPr>
              <w:drawing>
                <wp:inline distT="0" distB="0" distL="0" distR="0" wp14:anchorId="4AFEF5D0" wp14:editId="7D2FF1E1">
                  <wp:extent cx="847725" cy="847725"/>
                  <wp:effectExtent l="0" t="0" r="9525" b="9525"/>
                  <wp:docPr id="636117203" name="Picture 6" descr="A white plastic hair cli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117203" name="Picture 6" descr="A white plastic hair clip&#10;&#10;AI-generated content may be incorrec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47725" cy="847725"/>
                          </a:xfrm>
                          <a:prstGeom prst="rect">
                            <a:avLst/>
                          </a:prstGeom>
                        </pic:spPr>
                      </pic:pic>
                    </a:graphicData>
                  </a:graphic>
                </wp:inline>
              </w:drawing>
            </w:r>
          </w:p>
        </w:tc>
        <w:tc>
          <w:tcPr>
            <w:tcW w:w="1215" w:type="dxa"/>
            <w:tcBorders>
              <w:top w:val="nil"/>
              <w:bottom w:val="nil"/>
            </w:tcBorders>
          </w:tcPr>
          <w:p w14:paraId="77F77A3B" w14:textId="77777777" w:rsidR="001F049B" w:rsidRDefault="001F049B" w:rsidP="6F8E1B7A">
            <w:pPr>
              <w:rPr>
                <w:b/>
                <w:bCs/>
                <w:noProof/>
                <w:sz w:val="28"/>
                <w:szCs w:val="28"/>
                <w:u w:val="single"/>
              </w:rPr>
            </w:pPr>
          </w:p>
        </w:tc>
        <w:tc>
          <w:tcPr>
            <w:tcW w:w="2213" w:type="dxa"/>
            <w:tcBorders>
              <w:right w:val="nil"/>
            </w:tcBorders>
            <w:vAlign w:val="center"/>
          </w:tcPr>
          <w:p w14:paraId="16A1D6C7" w14:textId="0B593532" w:rsidR="001F049B" w:rsidRDefault="00130C89" w:rsidP="00BC7655">
            <w:pPr>
              <w:jc w:val="center"/>
              <w:rPr>
                <w:b/>
                <w:bCs/>
                <w:noProof/>
                <w:sz w:val="28"/>
                <w:szCs w:val="28"/>
                <w:u w:val="single"/>
              </w:rPr>
            </w:pPr>
            <w:r>
              <w:t>Wedge</w:t>
            </w:r>
          </w:p>
        </w:tc>
        <w:tc>
          <w:tcPr>
            <w:tcW w:w="2128" w:type="dxa"/>
            <w:tcBorders>
              <w:left w:val="nil"/>
            </w:tcBorders>
          </w:tcPr>
          <w:p w14:paraId="52F7E310" w14:textId="72142056" w:rsidR="001F049B" w:rsidRPr="00B56F86" w:rsidRDefault="00B56F86" w:rsidP="6F8E1B7A">
            <w:pPr>
              <w:rPr>
                <w:b/>
                <w:bCs/>
                <w:noProof/>
                <w:sz w:val="28"/>
                <w:szCs w:val="28"/>
              </w:rPr>
            </w:pPr>
            <w:r w:rsidRPr="00B56F86">
              <w:rPr>
                <w:b/>
                <w:bCs/>
                <w:noProof/>
                <w:sz w:val="28"/>
                <w:szCs w:val="28"/>
              </w:rPr>
              <w:drawing>
                <wp:anchor distT="0" distB="0" distL="114300" distR="114300" simplePos="0" relativeHeight="251663872" behindDoc="1" locked="0" layoutInCell="1" allowOverlap="1" wp14:anchorId="0929882B" wp14:editId="137DD996">
                  <wp:simplePos x="0" y="0"/>
                  <wp:positionH relativeFrom="column">
                    <wp:posOffset>131445</wp:posOffset>
                  </wp:positionH>
                  <wp:positionV relativeFrom="paragraph">
                    <wp:posOffset>60325</wp:posOffset>
                  </wp:positionV>
                  <wp:extent cx="942975" cy="942975"/>
                  <wp:effectExtent l="0" t="0" r="9525" b="9525"/>
                  <wp:wrapNone/>
                  <wp:docPr id="705438312" name="Picture 14" descr="A white plastic object with a h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438312" name="Picture 14" descr="A white plastic object with a hole&#10;&#10;AI-generated content may be incorrec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42975" cy="942975"/>
                          </a:xfrm>
                          <a:prstGeom prst="rect">
                            <a:avLst/>
                          </a:prstGeom>
                        </pic:spPr>
                      </pic:pic>
                    </a:graphicData>
                  </a:graphic>
                </wp:anchor>
              </w:drawing>
            </w:r>
          </w:p>
        </w:tc>
      </w:tr>
      <w:tr w:rsidR="00C87352" w14:paraId="35B17DE0" w14:textId="316FAE58" w:rsidTr="00E5016F">
        <w:trPr>
          <w:jc w:val="center"/>
        </w:trPr>
        <w:tc>
          <w:tcPr>
            <w:tcW w:w="1944" w:type="dxa"/>
            <w:tcBorders>
              <w:right w:val="nil"/>
            </w:tcBorders>
            <w:vAlign w:val="center"/>
          </w:tcPr>
          <w:p w14:paraId="4C8BD55E" w14:textId="49BC152A" w:rsidR="001F049B" w:rsidRPr="00CA191A" w:rsidRDefault="001F049B" w:rsidP="00E5016F">
            <w:pPr>
              <w:jc w:val="center"/>
            </w:pPr>
            <w:r>
              <w:t>Tracheostomy dressing x 1</w:t>
            </w:r>
          </w:p>
        </w:tc>
        <w:tc>
          <w:tcPr>
            <w:tcW w:w="1993" w:type="dxa"/>
            <w:tcBorders>
              <w:left w:val="nil"/>
            </w:tcBorders>
          </w:tcPr>
          <w:p w14:paraId="2B8558EE" w14:textId="2B36B7E8" w:rsidR="001F049B" w:rsidRPr="00342761" w:rsidRDefault="001F049B" w:rsidP="6F8E1B7A">
            <w:pPr>
              <w:rPr>
                <w:sz w:val="28"/>
                <w:szCs w:val="28"/>
              </w:rPr>
            </w:pPr>
            <w:r w:rsidRPr="00342761">
              <w:rPr>
                <w:noProof/>
                <w:sz w:val="28"/>
                <w:szCs w:val="28"/>
              </w:rPr>
              <w:drawing>
                <wp:inline distT="0" distB="0" distL="0" distR="0" wp14:anchorId="6D3A00D7" wp14:editId="3A57F429">
                  <wp:extent cx="1009650" cy="1009650"/>
                  <wp:effectExtent l="0" t="0" r="0" b="0"/>
                  <wp:docPr id="1053300894" name="Picture 7" descr="A close-up of a few pink and white square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300894" name="Picture 7" descr="A close-up of a few pink and white square objects&#10;&#10;AI-generated content may be incorrect."/>
                          <pic:cNvPicPr/>
                        </pic:nvPicPr>
                        <pic:blipFill>
                          <a:blip r:embed="rId79">
                            <a:extLst>
                              <a:ext uri="{28A0092B-C50C-407E-A947-70E740481C1C}">
                                <a14:useLocalDpi xmlns:a14="http://schemas.microsoft.com/office/drawing/2010/main" val="0"/>
                              </a:ext>
                            </a:extLst>
                          </a:blip>
                          <a:stretch>
                            <a:fillRect/>
                          </a:stretch>
                        </pic:blipFill>
                        <pic:spPr>
                          <a:xfrm>
                            <a:off x="0" y="0"/>
                            <a:ext cx="1009650" cy="1009650"/>
                          </a:xfrm>
                          <a:prstGeom prst="rect">
                            <a:avLst/>
                          </a:prstGeom>
                        </pic:spPr>
                      </pic:pic>
                    </a:graphicData>
                  </a:graphic>
                </wp:inline>
              </w:drawing>
            </w:r>
          </w:p>
        </w:tc>
        <w:tc>
          <w:tcPr>
            <w:tcW w:w="1215" w:type="dxa"/>
            <w:tcBorders>
              <w:top w:val="nil"/>
              <w:bottom w:val="nil"/>
            </w:tcBorders>
          </w:tcPr>
          <w:p w14:paraId="314409D3" w14:textId="77777777" w:rsidR="001F049B" w:rsidRPr="00342761" w:rsidRDefault="001F049B" w:rsidP="6F8E1B7A">
            <w:pPr>
              <w:rPr>
                <w:noProof/>
                <w:sz w:val="28"/>
                <w:szCs w:val="28"/>
              </w:rPr>
            </w:pPr>
          </w:p>
        </w:tc>
        <w:tc>
          <w:tcPr>
            <w:tcW w:w="2213" w:type="dxa"/>
            <w:tcBorders>
              <w:right w:val="nil"/>
            </w:tcBorders>
            <w:vAlign w:val="center"/>
          </w:tcPr>
          <w:p w14:paraId="6CD1E581" w14:textId="691D833C" w:rsidR="001F049B" w:rsidRPr="00342761" w:rsidRDefault="00130C89" w:rsidP="00BC7655">
            <w:pPr>
              <w:jc w:val="center"/>
              <w:rPr>
                <w:noProof/>
                <w:sz w:val="28"/>
                <w:szCs w:val="28"/>
              </w:rPr>
            </w:pPr>
            <w:r>
              <w:t>HME x 1</w:t>
            </w:r>
          </w:p>
        </w:tc>
        <w:tc>
          <w:tcPr>
            <w:tcW w:w="2128" w:type="dxa"/>
            <w:tcBorders>
              <w:left w:val="nil"/>
            </w:tcBorders>
          </w:tcPr>
          <w:p w14:paraId="24804009" w14:textId="5AE9A45B" w:rsidR="001F049B" w:rsidRPr="00342761" w:rsidRDefault="00C87352" w:rsidP="6F8E1B7A">
            <w:pPr>
              <w:rPr>
                <w:noProof/>
                <w:sz w:val="28"/>
                <w:szCs w:val="28"/>
              </w:rPr>
            </w:pPr>
            <w:r>
              <w:rPr>
                <w:noProof/>
                <w:sz w:val="28"/>
                <w:szCs w:val="28"/>
              </w:rPr>
              <w:drawing>
                <wp:anchor distT="0" distB="0" distL="114300" distR="114300" simplePos="0" relativeHeight="251664896" behindDoc="1" locked="0" layoutInCell="1" allowOverlap="1" wp14:anchorId="5053201B" wp14:editId="59BF499A">
                  <wp:simplePos x="0" y="0"/>
                  <wp:positionH relativeFrom="column">
                    <wp:posOffset>131445</wp:posOffset>
                  </wp:positionH>
                  <wp:positionV relativeFrom="paragraph">
                    <wp:posOffset>107315</wp:posOffset>
                  </wp:positionV>
                  <wp:extent cx="981075" cy="981075"/>
                  <wp:effectExtent l="0" t="0" r="9525" b="9525"/>
                  <wp:wrapNone/>
                  <wp:docPr id="1087085417" name="Picture 15" descr="A white plastic tube with a h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85417" name="Picture 15" descr="A white plastic tube with a hole&#10;&#10;AI-generated content may be incorrec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81075" cy="981075"/>
                          </a:xfrm>
                          <a:prstGeom prst="rect">
                            <a:avLst/>
                          </a:prstGeom>
                        </pic:spPr>
                      </pic:pic>
                    </a:graphicData>
                  </a:graphic>
                </wp:anchor>
              </w:drawing>
            </w:r>
          </w:p>
        </w:tc>
      </w:tr>
      <w:tr w:rsidR="002133D3" w14:paraId="396E7D30" w14:textId="140A2341" w:rsidTr="00E5016F">
        <w:trPr>
          <w:jc w:val="center"/>
        </w:trPr>
        <w:tc>
          <w:tcPr>
            <w:tcW w:w="1944" w:type="dxa"/>
            <w:tcBorders>
              <w:right w:val="nil"/>
            </w:tcBorders>
            <w:vAlign w:val="center"/>
          </w:tcPr>
          <w:p w14:paraId="1D4F3832" w14:textId="7824715B" w:rsidR="001F049B" w:rsidRDefault="001F049B" w:rsidP="00E5016F">
            <w:pPr>
              <w:jc w:val="center"/>
            </w:pPr>
            <w:r>
              <w:t>Scissors x 1</w:t>
            </w:r>
          </w:p>
        </w:tc>
        <w:tc>
          <w:tcPr>
            <w:tcW w:w="1993" w:type="dxa"/>
            <w:tcBorders>
              <w:left w:val="nil"/>
            </w:tcBorders>
          </w:tcPr>
          <w:p w14:paraId="032B9136" w14:textId="4A443930" w:rsidR="001F049B" w:rsidRPr="00342761" w:rsidRDefault="001F049B" w:rsidP="6F8E1B7A">
            <w:pPr>
              <w:rPr>
                <w:noProof/>
                <w:sz w:val="28"/>
                <w:szCs w:val="28"/>
              </w:rPr>
            </w:pPr>
            <w:r>
              <w:rPr>
                <w:noProof/>
                <w:sz w:val="28"/>
                <w:szCs w:val="28"/>
              </w:rPr>
              <w:drawing>
                <wp:inline distT="0" distB="0" distL="0" distR="0" wp14:anchorId="3652D542" wp14:editId="70F501A2">
                  <wp:extent cx="952500" cy="952500"/>
                  <wp:effectExtent l="0" t="0" r="0" b="0"/>
                  <wp:docPr id="1689137912" name="Picture 8" descr="A yellow and silver sciss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37912" name="Picture 8" descr="A yellow and silver scissors&#10;&#10;AI-generated content may be incorrec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p>
        </w:tc>
        <w:tc>
          <w:tcPr>
            <w:tcW w:w="1215" w:type="dxa"/>
            <w:tcBorders>
              <w:top w:val="nil"/>
              <w:bottom w:val="nil"/>
              <w:right w:val="nil"/>
            </w:tcBorders>
          </w:tcPr>
          <w:p w14:paraId="3D614B86" w14:textId="77777777" w:rsidR="001F049B" w:rsidRDefault="001F049B" w:rsidP="6F8E1B7A">
            <w:pPr>
              <w:rPr>
                <w:noProof/>
                <w:sz w:val="28"/>
                <w:szCs w:val="28"/>
              </w:rPr>
            </w:pPr>
          </w:p>
        </w:tc>
        <w:tc>
          <w:tcPr>
            <w:tcW w:w="2213" w:type="dxa"/>
            <w:tcBorders>
              <w:left w:val="nil"/>
              <w:bottom w:val="nil"/>
              <w:right w:val="nil"/>
            </w:tcBorders>
          </w:tcPr>
          <w:p w14:paraId="732A54BE" w14:textId="77777777" w:rsidR="001F049B" w:rsidRDefault="001F049B" w:rsidP="00BC7655">
            <w:pPr>
              <w:jc w:val="center"/>
              <w:rPr>
                <w:noProof/>
                <w:sz w:val="28"/>
                <w:szCs w:val="28"/>
              </w:rPr>
            </w:pPr>
          </w:p>
        </w:tc>
        <w:tc>
          <w:tcPr>
            <w:tcW w:w="2128" w:type="dxa"/>
            <w:tcBorders>
              <w:left w:val="nil"/>
              <w:bottom w:val="nil"/>
              <w:right w:val="nil"/>
            </w:tcBorders>
          </w:tcPr>
          <w:p w14:paraId="63F735CD" w14:textId="77777777" w:rsidR="001F049B" w:rsidRDefault="001F049B" w:rsidP="6F8E1B7A">
            <w:pPr>
              <w:rPr>
                <w:noProof/>
                <w:sz w:val="28"/>
                <w:szCs w:val="28"/>
              </w:rPr>
            </w:pPr>
          </w:p>
        </w:tc>
      </w:tr>
    </w:tbl>
    <w:p w14:paraId="16CD3BE7" w14:textId="77777777" w:rsidR="00130C89" w:rsidRDefault="00130C89"/>
    <w:sectPr w:rsidR="00130C89" w:rsidSect="00036244">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2F1EC5" w14:textId="77777777" w:rsidR="00896E84" w:rsidRDefault="00896E84">
      <w:r>
        <w:separator/>
      </w:r>
    </w:p>
  </w:endnote>
  <w:endnote w:type="continuationSeparator" w:id="0">
    <w:p w14:paraId="2E43DE04" w14:textId="77777777" w:rsidR="00896E84" w:rsidRDefault="00896E84">
      <w:r>
        <w:continuationSeparator/>
      </w:r>
    </w:p>
  </w:endnote>
  <w:endnote w:type="continuationNotice" w:id="1">
    <w:p w14:paraId="7BFA74E9" w14:textId="77777777" w:rsidR="00896E84" w:rsidRDefault="00896E84">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93FCA0" w14:textId="77777777" w:rsidR="00261BBC" w:rsidRDefault="00261BBC" w:rsidP="00D44850">
    <w:pPr>
      <w:pStyle w:val="Footer"/>
      <w:jc w:val="center"/>
      <w:rPr>
        <w:rFonts w:cs="Arial"/>
        <w:b/>
        <w:bCs/>
        <w:sz w:val="16"/>
        <w:szCs w:val="16"/>
      </w:rPr>
    </w:pPr>
    <w:r w:rsidRPr="0048177D">
      <w:rPr>
        <w:rFonts w:cs="Arial"/>
        <w:sz w:val="16"/>
        <w:szCs w:val="16"/>
      </w:rPr>
      <w:t xml:space="preserve">Page </w:t>
    </w:r>
    <w:r w:rsidRPr="0048177D">
      <w:rPr>
        <w:rFonts w:cs="Arial"/>
        <w:b/>
        <w:bCs/>
        <w:sz w:val="16"/>
        <w:szCs w:val="16"/>
      </w:rPr>
      <w:fldChar w:fldCharType="begin"/>
    </w:r>
    <w:r w:rsidRPr="0048177D">
      <w:rPr>
        <w:rFonts w:cs="Arial"/>
        <w:b/>
        <w:bCs/>
        <w:sz w:val="16"/>
        <w:szCs w:val="16"/>
      </w:rPr>
      <w:instrText xml:space="preserve"> PAGE </w:instrText>
    </w:r>
    <w:r w:rsidRPr="0048177D">
      <w:rPr>
        <w:rFonts w:cs="Arial"/>
        <w:b/>
        <w:bCs/>
        <w:sz w:val="16"/>
        <w:szCs w:val="16"/>
      </w:rPr>
      <w:fldChar w:fldCharType="separate"/>
    </w:r>
    <w:r w:rsidR="0065247B">
      <w:rPr>
        <w:rFonts w:cs="Arial"/>
        <w:b/>
        <w:bCs/>
        <w:noProof/>
        <w:sz w:val="16"/>
        <w:szCs w:val="16"/>
      </w:rPr>
      <w:t>10</w:t>
    </w:r>
    <w:r w:rsidRPr="0048177D">
      <w:rPr>
        <w:rFonts w:cs="Arial"/>
        <w:b/>
        <w:bCs/>
        <w:sz w:val="16"/>
        <w:szCs w:val="16"/>
      </w:rPr>
      <w:fldChar w:fldCharType="end"/>
    </w:r>
    <w:r w:rsidRPr="0048177D">
      <w:rPr>
        <w:rFonts w:cs="Arial"/>
        <w:sz w:val="16"/>
        <w:szCs w:val="16"/>
      </w:rPr>
      <w:t xml:space="preserve"> of </w:t>
    </w:r>
    <w:r w:rsidRPr="0048177D">
      <w:rPr>
        <w:rFonts w:cs="Arial"/>
        <w:b/>
        <w:bCs/>
        <w:sz w:val="16"/>
        <w:szCs w:val="16"/>
      </w:rPr>
      <w:fldChar w:fldCharType="begin"/>
    </w:r>
    <w:r w:rsidRPr="0048177D">
      <w:rPr>
        <w:rFonts w:cs="Arial"/>
        <w:b/>
        <w:bCs/>
        <w:sz w:val="16"/>
        <w:szCs w:val="16"/>
      </w:rPr>
      <w:instrText xml:space="preserve"> NUMPAGES  </w:instrText>
    </w:r>
    <w:r w:rsidRPr="0048177D">
      <w:rPr>
        <w:rFonts w:cs="Arial"/>
        <w:b/>
        <w:bCs/>
        <w:sz w:val="16"/>
        <w:szCs w:val="16"/>
      </w:rPr>
      <w:fldChar w:fldCharType="separate"/>
    </w:r>
    <w:r w:rsidR="0065247B">
      <w:rPr>
        <w:rFonts w:cs="Arial"/>
        <w:b/>
        <w:bCs/>
        <w:noProof/>
        <w:sz w:val="16"/>
        <w:szCs w:val="16"/>
      </w:rPr>
      <w:t>10</w:t>
    </w:r>
    <w:r w:rsidRPr="0048177D">
      <w:rPr>
        <w:rFonts w:cs="Arial"/>
        <w:b/>
        <w:bCs/>
        <w:sz w:val="16"/>
        <w:szCs w:val="16"/>
      </w:rPr>
      <w:fldChar w:fldCharType="end"/>
    </w:r>
  </w:p>
  <w:p w14:paraId="511A3633" w14:textId="77777777" w:rsidR="00FA7097" w:rsidRPr="00FA7097" w:rsidRDefault="00FA7097" w:rsidP="00FA7097">
    <w:pPr>
      <w:pStyle w:val="Footer"/>
      <w:jc w:val="right"/>
      <w:rPr>
        <w:rFonts w:cs="Arial"/>
        <w:sz w:val="16"/>
        <w:szCs w:val="16"/>
      </w:rPr>
    </w:pPr>
    <w:r w:rsidRPr="00FA7097">
      <w:rPr>
        <w:rFonts w:cs="Arial"/>
        <w:bCs/>
        <w:sz w:val="16"/>
        <w:szCs w:val="16"/>
      </w:rPr>
      <w:t xml:space="preserve">template version </w:t>
    </w:r>
    <w:r w:rsidR="00121ECB">
      <w:rPr>
        <w:rFonts w:cs="Arial"/>
        <w:bCs/>
        <w:sz w:val="16"/>
        <w:szCs w:val="16"/>
      </w:rPr>
      <w:t>3 (2024</w:t>
    </w:r>
    <w:r w:rsidR="00036244">
      <w:rPr>
        <w:rFonts w:cs="Arial"/>
        <w:bCs/>
        <w:sz w:val="16"/>
        <w:szCs w:val="16"/>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FEB5B0" w14:textId="77777777" w:rsidR="00B239DD" w:rsidRPr="0093169B" w:rsidRDefault="00B239DD" w:rsidP="0093169B">
    <w:pPr>
      <w:pStyle w:val="Footer"/>
      <w:jc w:val="right"/>
      <w:rPr>
        <w:rFonts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B2423E" w14:textId="77777777" w:rsidR="00896E84" w:rsidRDefault="00896E84">
      <w:r>
        <w:separator/>
      </w:r>
    </w:p>
  </w:footnote>
  <w:footnote w:type="continuationSeparator" w:id="0">
    <w:p w14:paraId="760B8007" w14:textId="77777777" w:rsidR="00896E84" w:rsidRDefault="00896E84">
      <w:r>
        <w:continuationSeparator/>
      </w:r>
    </w:p>
  </w:footnote>
  <w:footnote w:type="continuationNotice" w:id="1">
    <w:p w14:paraId="2E1DF4F8" w14:textId="77777777" w:rsidR="00896E84" w:rsidRDefault="00896E84">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31BE67" w14:textId="77777777" w:rsidR="001411FD" w:rsidRDefault="001411F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7B105" w14:textId="77777777" w:rsidR="00B239DD" w:rsidRPr="00B239DD" w:rsidRDefault="003E5803" w:rsidP="00152714">
    <w:pPr>
      <w:pStyle w:val="Header"/>
      <w:rPr>
        <w:rFonts w:cs="Arial"/>
        <w:sz w:val="20"/>
        <w:szCs w:val="20"/>
      </w:rPr>
    </w:pPr>
    <w:r>
      <w:rPr>
        <w:rFonts w:cs="Arial"/>
        <w:noProof/>
        <w:sz w:val="20"/>
        <w:szCs w:val="20"/>
      </w:rPr>
      <w:drawing>
        <wp:anchor distT="0" distB="0" distL="114300" distR="114300" simplePos="0" relativeHeight="251658240" behindDoc="1" locked="0" layoutInCell="1" allowOverlap="1" wp14:anchorId="4A3B0A2C" wp14:editId="07777777">
          <wp:simplePos x="0" y="0"/>
          <wp:positionH relativeFrom="column">
            <wp:posOffset>4966335</wp:posOffset>
          </wp:positionH>
          <wp:positionV relativeFrom="paragraph">
            <wp:posOffset>-120015</wp:posOffset>
          </wp:positionV>
          <wp:extent cx="1208405" cy="528320"/>
          <wp:effectExtent l="0" t="0" r="0" b="0"/>
          <wp:wrapTight wrapText="bothSides">
            <wp:wrapPolygon edited="0">
              <wp:start x="0" y="0"/>
              <wp:lineTo x="0" y="21029"/>
              <wp:lineTo x="21112" y="21029"/>
              <wp:lineTo x="21112" y="0"/>
              <wp:lineTo x="0" y="0"/>
            </wp:wrapPolygon>
          </wp:wrapTight>
          <wp:docPr id="1" name="Picture 1" descr="fnhc_logo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hc_logo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8405" cy="5283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219836" w14:textId="77777777" w:rsidR="001411FD" w:rsidRDefault="001411F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1098C"/>
    <w:multiLevelType w:val="hybridMultilevel"/>
    <w:tmpl w:val="C9A44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F801CE"/>
    <w:multiLevelType w:val="hybridMultilevel"/>
    <w:tmpl w:val="C8CCDE60"/>
    <w:lvl w:ilvl="0" w:tplc="B44414CA">
      <w:start w:val="6"/>
      <w:numFmt w:val="decimal"/>
      <w:lvlText w:val="%1."/>
      <w:lvlJc w:val="left"/>
      <w:pPr>
        <w:ind w:left="720" w:hanging="360"/>
      </w:pPr>
    </w:lvl>
    <w:lvl w:ilvl="1" w:tplc="E272E424">
      <w:start w:val="1"/>
      <w:numFmt w:val="lowerLetter"/>
      <w:lvlText w:val="%2."/>
      <w:lvlJc w:val="left"/>
      <w:pPr>
        <w:ind w:left="1440" w:hanging="360"/>
      </w:pPr>
    </w:lvl>
    <w:lvl w:ilvl="2" w:tplc="E6DE8E20">
      <w:start w:val="1"/>
      <w:numFmt w:val="lowerRoman"/>
      <w:lvlText w:val="%3."/>
      <w:lvlJc w:val="right"/>
      <w:pPr>
        <w:ind w:left="2160" w:hanging="180"/>
      </w:pPr>
    </w:lvl>
    <w:lvl w:ilvl="3" w:tplc="C6DEBDF2">
      <w:start w:val="1"/>
      <w:numFmt w:val="decimal"/>
      <w:lvlText w:val="%4."/>
      <w:lvlJc w:val="left"/>
      <w:pPr>
        <w:ind w:left="2880" w:hanging="360"/>
      </w:pPr>
    </w:lvl>
    <w:lvl w:ilvl="4" w:tplc="8604DFE2">
      <w:start w:val="1"/>
      <w:numFmt w:val="lowerLetter"/>
      <w:lvlText w:val="%5."/>
      <w:lvlJc w:val="left"/>
      <w:pPr>
        <w:ind w:left="3600" w:hanging="360"/>
      </w:pPr>
    </w:lvl>
    <w:lvl w:ilvl="5" w:tplc="910AB8A6">
      <w:start w:val="1"/>
      <w:numFmt w:val="lowerRoman"/>
      <w:lvlText w:val="%6."/>
      <w:lvlJc w:val="right"/>
      <w:pPr>
        <w:ind w:left="4320" w:hanging="180"/>
      </w:pPr>
    </w:lvl>
    <w:lvl w:ilvl="6" w:tplc="640C78AC">
      <w:start w:val="1"/>
      <w:numFmt w:val="decimal"/>
      <w:lvlText w:val="%7."/>
      <w:lvlJc w:val="left"/>
      <w:pPr>
        <w:ind w:left="5040" w:hanging="360"/>
      </w:pPr>
    </w:lvl>
    <w:lvl w:ilvl="7" w:tplc="C8CE2106">
      <w:start w:val="1"/>
      <w:numFmt w:val="lowerLetter"/>
      <w:lvlText w:val="%8."/>
      <w:lvlJc w:val="left"/>
      <w:pPr>
        <w:ind w:left="5760" w:hanging="360"/>
      </w:pPr>
    </w:lvl>
    <w:lvl w:ilvl="8" w:tplc="3A8C871E">
      <w:start w:val="1"/>
      <w:numFmt w:val="lowerRoman"/>
      <w:lvlText w:val="%9."/>
      <w:lvlJc w:val="right"/>
      <w:pPr>
        <w:ind w:left="6480" w:hanging="180"/>
      </w:pPr>
    </w:lvl>
  </w:abstractNum>
  <w:abstractNum w:abstractNumId="2" w15:restartNumberingAfterBreak="0">
    <w:nsid w:val="04CF8C4B"/>
    <w:multiLevelType w:val="hybridMultilevel"/>
    <w:tmpl w:val="8A26744E"/>
    <w:lvl w:ilvl="0" w:tplc="76D2CD2C">
      <w:start w:val="1"/>
      <w:numFmt w:val="decimal"/>
      <w:lvlText w:val="%1."/>
      <w:lvlJc w:val="left"/>
      <w:pPr>
        <w:ind w:left="720" w:hanging="360"/>
      </w:pPr>
    </w:lvl>
    <w:lvl w:ilvl="1" w:tplc="977254B2">
      <w:start w:val="1"/>
      <w:numFmt w:val="lowerLetter"/>
      <w:lvlText w:val="%2."/>
      <w:lvlJc w:val="left"/>
      <w:pPr>
        <w:ind w:left="1440" w:hanging="360"/>
      </w:pPr>
    </w:lvl>
    <w:lvl w:ilvl="2" w:tplc="8278C27A">
      <w:start w:val="1"/>
      <w:numFmt w:val="lowerRoman"/>
      <w:lvlText w:val="%3."/>
      <w:lvlJc w:val="right"/>
      <w:pPr>
        <w:ind w:left="2160" w:hanging="180"/>
      </w:pPr>
    </w:lvl>
    <w:lvl w:ilvl="3" w:tplc="644C4092">
      <w:start w:val="1"/>
      <w:numFmt w:val="decimal"/>
      <w:lvlText w:val="%4."/>
      <w:lvlJc w:val="left"/>
      <w:pPr>
        <w:ind w:left="2880" w:hanging="360"/>
      </w:pPr>
    </w:lvl>
    <w:lvl w:ilvl="4" w:tplc="AA086B96">
      <w:start w:val="1"/>
      <w:numFmt w:val="lowerLetter"/>
      <w:lvlText w:val="%5."/>
      <w:lvlJc w:val="left"/>
      <w:pPr>
        <w:ind w:left="3600" w:hanging="360"/>
      </w:pPr>
    </w:lvl>
    <w:lvl w:ilvl="5" w:tplc="DA5EF940">
      <w:start w:val="1"/>
      <w:numFmt w:val="lowerRoman"/>
      <w:lvlText w:val="%6."/>
      <w:lvlJc w:val="right"/>
      <w:pPr>
        <w:ind w:left="4320" w:hanging="180"/>
      </w:pPr>
    </w:lvl>
    <w:lvl w:ilvl="6" w:tplc="C646F402">
      <w:start w:val="1"/>
      <w:numFmt w:val="decimal"/>
      <w:lvlText w:val="%7."/>
      <w:lvlJc w:val="left"/>
      <w:pPr>
        <w:ind w:left="5040" w:hanging="360"/>
      </w:pPr>
    </w:lvl>
    <w:lvl w:ilvl="7" w:tplc="A1A24806">
      <w:start w:val="1"/>
      <w:numFmt w:val="lowerLetter"/>
      <w:lvlText w:val="%8."/>
      <w:lvlJc w:val="left"/>
      <w:pPr>
        <w:ind w:left="5760" w:hanging="360"/>
      </w:pPr>
    </w:lvl>
    <w:lvl w:ilvl="8" w:tplc="95BCC926">
      <w:start w:val="1"/>
      <w:numFmt w:val="lowerRoman"/>
      <w:lvlText w:val="%9."/>
      <w:lvlJc w:val="right"/>
      <w:pPr>
        <w:ind w:left="6480" w:hanging="180"/>
      </w:pPr>
    </w:lvl>
  </w:abstractNum>
  <w:abstractNum w:abstractNumId="3" w15:restartNumberingAfterBreak="0">
    <w:nsid w:val="0634A9BB"/>
    <w:multiLevelType w:val="hybridMultilevel"/>
    <w:tmpl w:val="2190E408"/>
    <w:lvl w:ilvl="0" w:tplc="A5D8C39A">
      <w:start w:val="2"/>
      <w:numFmt w:val="decimal"/>
      <w:lvlText w:val="%1."/>
      <w:lvlJc w:val="left"/>
      <w:pPr>
        <w:ind w:left="720" w:hanging="360"/>
      </w:pPr>
    </w:lvl>
    <w:lvl w:ilvl="1" w:tplc="7466E334">
      <w:start w:val="1"/>
      <w:numFmt w:val="lowerLetter"/>
      <w:lvlText w:val="%2."/>
      <w:lvlJc w:val="left"/>
      <w:pPr>
        <w:ind w:left="1440" w:hanging="360"/>
      </w:pPr>
    </w:lvl>
    <w:lvl w:ilvl="2" w:tplc="F6CC89FE">
      <w:start w:val="1"/>
      <w:numFmt w:val="lowerRoman"/>
      <w:lvlText w:val="%3."/>
      <w:lvlJc w:val="right"/>
      <w:pPr>
        <w:ind w:left="2160" w:hanging="180"/>
      </w:pPr>
    </w:lvl>
    <w:lvl w:ilvl="3" w:tplc="3A6A8246">
      <w:start w:val="1"/>
      <w:numFmt w:val="decimal"/>
      <w:lvlText w:val="%4."/>
      <w:lvlJc w:val="left"/>
      <w:pPr>
        <w:ind w:left="2880" w:hanging="360"/>
      </w:pPr>
    </w:lvl>
    <w:lvl w:ilvl="4" w:tplc="34563700">
      <w:start w:val="1"/>
      <w:numFmt w:val="lowerLetter"/>
      <w:lvlText w:val="%5."/>
      <w:lvlJc w:val="left"/>
      <w:pPr>
        <w:ind w:left="3600" w:hanging="360"/>
      </w:pPr>
    </w:lvl>
    <w:lvl w:ilvl="5" w:tplc="73DC4C86">
      <w:start w:val="1"/>
      <w:numFmt w:val="lowerRoman"/>
      <w:lvlText w:val="%6."/>
      <w:lvlJc w:val="right"/>
      <w:pPr>
        <w:ind w:left="4320" w:hanging="180"/>
      </w:pPr>
    </w:lvl>
    <w:lvl w:ilvl="6" w:tplc="349C94D0">
      <w:start w:val="1"/>
      <w:numFmt w:val="decimal"/>
      <w:lvlText w:val="%7."/>
      <w:lvlJc w:val="left"/>
      <w:pPr>
        <w:ind w:left="5040" w:hanging="360"/>
      </w:pPr>
    </w:lvl>
    <w:lvl w:ilvl="7" w:tplc="91F6FE8A">
      <w:start w:val="1"/>
      <w:numFmt w:val="lowerLetter"/>
      <w:lvlText w:val="%8."/>
      <w:lvlJc w:val="left"/>
      <w:pPr>
        <w:ind w:left="5760" w:hanging="360"/>
      </w:pPr>
    </w:lvl>
    <w:lvl w:ilvl="8" w:tplc="C150B462">
      <w:start w:val="1"/>
      <w:numFmt w:val="lowerRoman"/>
      <w:lvlText w:val="%9."/>
      <w:lvlJc w:val="right"/>
      <w:pPr>
        <w:ind w:left="6480" w:hanging="180"/>
      </w:pPr>
    </w:lvl>
  </w:abstractNum>
  <w:abstractNum w:abstractNumId="4" w15:restartNumberingAfterBreak="0">
    <w:nsid w:val="0C77FD50"/>
    <w:multiLevelType w:val="hybridMultilevel"/>
    <w:tmpl w:val="76F89544"/>
    <w:lvl w:ilvl="0" w:tplc="01289E4C">
      <w:start w:val="1"/>
      <w:numFmt w:val="decimal"/>
      <w:lvlText w:val="%1."/>
      <w:lvlJc w:val="left"/>
      <w:pPr>
        <w:ind w:left="720" w:hanging="360"/>
      </w:pPr>
    </w:lvl>
    <w:lvl w:ilvl="1" w:tplc="77F80066">
      <w:start w:val="1"/>
      <w:numFmt w:val="lowerLetter"/>
      <w:lvlText w:val="%2."/>
      <w:lvlJc w:val="left"/>
      <w:pPr>
        <w:ind w:left="1440" w:hanging="360"/>
      </w:pPr>
    </w:lvl>
    <w:lvl w:ilvl="2" w:tplc="7FEE4AAE">
      <w:start w:val="1"/>
      <w:numFmt w:val="lowerRoman"/>
      <w:lvlText w:val="%3."/>
      <w:lvlJc w:val="right"/>
      <w:pPr>
        <w:ind w:left="2160" w:hanging="180"/>
      </w:pPr>
    </w:lvl>
    <w:lvl w:ilvl="3" w:tplc="82BA7D1A">
      <w:start w:val="1"/>
      <w:numFmt w:val="decimal"/>
      <w:lvlText w:val="%4."/>
      <w:lvlJc w:val="left"/>
      <w:pPr>
        <w:ind w:left="2880" w:hanging="360"/>
      </w:pPr>
    </w:lvl>
    <w:lvl w:ilvl="4" w:tplc="DF02E8CA">
      <w:start w:val="1"/>
      <w:numFmt w:val="lowerLetter"/>
      <w:lvlText w:val="%5."/>
      <w:lvlJc w:val="left"/>
      <w:pPr>
        <w:ind w:left="3600" w:hanging="360"/>
      </w:pPr>
    </w:lvl>
    <w:lvl w:ilvl="5" w:tplc="3D380224">
      <w:start w:val="1"/>
      <w:numFmt w:val="lowerRoman"/>
      <w:lvlText w:val="%6."/>
      <w:lvlJc w:val="right"/>
      <w:pPr>
        <w:ind w:left="4320" w:hanging="180"/>
      </w:pPr>
    </w:lvl>
    <w:lvl w:ilvl="6" w:tplc="8E3C00E6">
      <w:start w:val="1"/>
      <w:numFmt w:val="decimal"/>
      <w:lvlText w:val="%7."/>
      <w:lvlJc w:val="left"/>
      <w:pPr>
        <w:ind w:left="5040" w:hanging="360"/>
      </w:pPr>
    </w:lvl>
    <w:lvl w:ilvl="7" w:tplc="D85E0C58">
      <w:start w:val="1"/>
      <w:numFmt w:val="lowerLetter"/>
      <w:lvlText w:val="%8."/>
      <w:lvlJc w:val="left"/>
      <w:pPr>
        <w:ind w:left="5760" w:hanging="360"/>
      </w:pPr>
    </w:lvl>
    <w:lvl w:ilvl="8" w:tplc="F9A83BAE">
      <w:start w:val="1"/>
      <w:numFmt w:val="lowerRoman"/>
      <w:lvlText w:val="%9."/>
      <w:lvlJc w:val="right"/>
      <w:pPr>
        <w:ind w:left="6480" w:hanging="180"/>
      </w:pPr>
    </w:lvl>
  </w:abstractNum>
  <w:abstractNum w:abstractNumId="5" w15:restartNumberingAfterBreak="0">
    <w:nsid w:val="0D683C90"/>
    <w:multiLevelType w:val="hybridMultilevel"/>
    <w:tmpl w:val="A0763CE6"/>
    <w:lvl w:ilvl="0" w:tplc="B944D7BE">
      <w:start w:val="1"/>
      <w:numFmt w:val="decimal"/>
      <w:lvlText w:val="•"/>
      <w:lvlJc w:val="left"/>
      <w:pPr>
        <w:ind w:left="720" w:hanging="360"/>
      </w:pPr>
    </w:lvl>
    <w:lvl w:ilvl="1" w:tplc="56F2D38C">
      <w:start w:val="1"/>
      <w:numFmt w:val="lowerLetter"/>
      <w:lvlText w:val="%2."/>
      <w:lvlJc w:val="left"/>
      <w:pPr>
        <w:ind w:left="1440" w:hanging="360"/>
      </w:pPr>
    </w:lvl>
    <w:lvl w:ilvl="2" w:tplc="3BEAD926">
      <w:start w:val="1"/>
      <w:numFmt w:val="lowerRoman"/>
      <w:lvlText w:val="%3."/>
      <w:lvlJc w:val="right"/>
      <w:pPr>
        <w:ind w:left="2160" w:hanging="180"/>
      </w:pPr>
    </w:lvl>
    <w:lvl w:ilvl="3" w:tplc="3500C95A">
      <w:start w:val="1"/>
      <w:numFmt w:val="decimal"/>
      <w:lvlText w:val="%4."/>
      <w:lvlJc w:val="left"/>
      <w:pPr>
        <w:ind w:left="2880" w:hanging="360"/>
      </w:pPr>
    </w:lvl>
    <w:lvl w:ilvl="4" w:tplc="356CCD50">
      <w:start w:val="1"/>
      <w:numFmt w:val="lowerLetter"/>
      <w:lvlText w:val="%5."/>
      <w:lvlJc w:val="left"/>
      <w:pPr>
        <w:ind w:left="3600" w:hanging="360"/>
      </w:pPr>
    </w:lvl>
    <w:lvl w:ilvl="5" w:tplc="1436E0DA">
      <w:start w:val="1"/>
      <w:numFmt w:val="lowerRoman"/>
      <w:lvlText w:val="%6."/>
      <w:lvlJc w:val="right"/>
      <w:pPr>
        <w:ind w:left="4320" w:hanging="180"/>
      </w:pPr>
    </w:lvl>
    <w:lvl w:ilvl="6" w:tplc="ACDAB0AA">
      <w:start w:val="1"/>
      <w:numFmt w:val="decimal"/>
      <w:lvlText w:val="%7."/>
      <w:lvlJc w:val="left"/>
      <w:pPr>
        <w:ind w:left="5040" w:hanging="360"/>
      </w:pPr>
    </w:lvl>
    <w:lvl w:ilvl="7" w:tplc="F320C6D0">
      <w:start w:val="1"/>
      <w:numFmt w:val="lowerLetter"/>
      <w:lvlText w:val="%8."/>
      <w:lvlJc w:val="left"/>
      <w:pPr>
        <w:ind w:left="5760" w:hanging="360"/>
      </w:pPr>
    </w:lvl>
    <w:lvl w:ilvl="8" w:tplc="D566547A">
      <w:start w:val="1"/>
      <w:numFmt w:val="lowerRoman"/>
      <w:lvlText w:val="%9."/>
      <w:lvlJc w:val="right"/>
      <w:pPr>
        <w:ind w:left="6480" w:hanging="180"/>
      </w:pPr>
    </w:lvl>
  </w:abstractNum>
  <w:abstractNum w:abstractNumId="6" w15:restartNumberingAfterBreak="0">
    <w:nsid w:val="0EEECB06"/>
    <w:multiLevelType w:val="hybridMultilevel"/>
    <w:tmpl w:val="0DA25F34"/>
    <w:lvl w:ilvl="0" w:tplc="C8B2F900">
      <w:start w:val="1"/>
      <w:numFmt w:val="bullet"/>
      <w:lvlText w:val=""/>
      <w:lvlJc w:val="left"/>
      <w:pPr>
        <w:ind w:left="720" w:hanging="360"/>
      </w:pPr>
      <w:rPr>
        <w:rFonts w:ascii="Symbol" w:hAnsi="Symbol" w:hint="default"/>
      </w:rPr>
    </w:lvl>
    <w:lvl w:ilvl="1" w:tplc="1CA8C02E">
      <w:start w:val="1"/>
      <w:numFmt w:val="bullet"/>
      <w:lvlText w:val="o"/>
      <w:lvlJc w:val="left"/>
      <w:pPr>
        <w:ind w:left="1440" w:hanging="360"/>
      </w:pPr>
      <w:rPr>
        <w:rFonts w:ascii="Courier New" w:hAnsi="Courier New" w:hint="default"/>
      </w:rPr>
    </w:lvl>
    <w:lvl w:ilvl="2" w:tplc="5AC24262">
      <w:start w:val="1"/>
      <w:numFmt w:val="bullet"/>
      <w:lvlText w:val=""/>
      <w:lvlJc w:val="left"/>
      <w:pPr>
        <w:ind w:left="2160" w:hanging="360"/>
      </w:pPr>
      <w:rPr>
        <w:rFonts w:ascii="Wingdings" w:hAnsi="Wingdings" w:hint="default"/>
      </w:rPr>
    </w:lvl>
    <w:lvl w:ilvl="3" w:tplc="2C344B28">
      <w:start w:val="1"/>
      <w:numFmt w:val="bullet"/>
      <w:lvlText w:val=""/>
      <w:lvlJc w:val="left"/>
      <w:pPr>
        <w:ind w:left="2880" w:hanging="360"/>
      </w:pPr>
      <w:rPr>
        <w:rFonts w:ascii="Symbol" w:hAnsi="Symbol" w:hint="default"/>
      </w:rPr>
    </w:lvl>
    <w:lvl w:ilvl="4" w:tplc="D6145840">
      <w:start w:val="1"/>
      <w:numFmt w:val="bullet"/>
      <w:lvlText w:val="o"/>
      <w:lvlJc w:val="left"/>
      <w:pPr>
        <w:ind w:left="3600" w:hanging="360"/>
      </w:pPr>
      <w:rPr>
        <w:rFonts w:ascii="Courier New" w:hAnsi="Courier New" w:hint="default"/>
      </w:rPr>
    </w:lvl>
    <w:lvl w:ilvl="5" w:tplc="218448B6">
      <w:start w:val="1"/>
      <w:numFmt w:val="bullet"/>
      <w:lvlText w:val=""/>
      <w:lvlJc w:val="left"/>
      <w:pPr>
        <w:ind w:left="4320" w:hanging="360"/>
      </w:pPr>
      <w:rPr>
        <w:rFonts w:ascii="Wingdings" w:hAnsi="Wingdings" w:hint="default"/>
      </w:rPr>
    </w:lvl>
    <w:lvl w:ilvl="6" w:tplc="F4B20FA0">
      <w:start w:val="1"/>
      <w:numFmt w:val="bullet"/>
      <w:lvlText w:val=""/>
      <w:lvlJc w:val="left"/>
      <w:pPr>
        <w:ind w:left="5040" w:hanging="360"/>
      </w:pPr>
      <w:rPr>
        <w:rFonts w:ascii="Symbol" w:hAnsi="Symbol" w:hint="default"/>
      </w:rPr>
    </w:lvl>
    <w:lvl w:ilvl="7" w:tplc="CDE6B02A">
      <w:start w:val="1"/>
      <w:numFmt w:val="bullet"/>
      <w:lvlText w:val="o"/>
      <w:lvlJc w:val="left"/>
      <w:pPr>
        <w:ind w:left="5760" w:hanging="360"/>
      </w:pPr>
      <w:rPr>
        <w:rFonts w:ascii="Courier New" w:hAnsi="Courier New" w:hint="default"/>
      </w:rPr>
    </w:lvl>
    <w:lvl w:ilvl="8" w:tplc="C848F7F4">
      <w:start w:val="1"/>
      <w:numFmt w:val="bullet"/>
      <w:lvlText w:val=""/>
      <w:lvlJc w:val="left"/>
      <w:pPr>
        <w:ind w:left="6480" w:hanging="360"/>
      </w:pPr>
      <w:rPr>
        <w:rFonts w:ascii="Wingdings" w:hAnsi="Wingdings" w:hint="default"/>
      </w:rPr>
    </w:lvl>
  </w:abstractNum>
  <w:abstractNum w:abstractNumId="7" w15:restartNumberingAfterBreak="0">
    <w:nsid w:val="1506B37A"/>
    <w:multiLevelType w:val="hybridMultilevel"/>
    <w:tmpl w:val="E5B27E84"/>
    <w:lvl w:ilvl="0" w:tplc="1FB0F9C0">
      <w:start w:val="1"/>
      <w:numFmt w:val="decimal"/>
      <w:lvlText w:val="•"/>
      <w:lvlJc w:val="left"/>
      <w:pPr>
        <w:ind w:left="720" w:hanging="360"/>
      </w:pPr>
    </w:lvl>
    <w:lvl w:ilvl="1" w:tplc="F190D228">
      <w:start w:val="1"/>
      <w:numFmt w:val="lowerLetter"/>
      <w:lvlText w:val="%2."/>
      <w:lvlJc w:val="left"/>
      <w:pPr>
        <w:ind w:left="1440" w:hanging="360"/>
      </w:pPr>
    </w:lvl>
    <w:lvl w:ilvl="2" w:tplc="BE3C9F28">
      <w:start w:val="1"/>
      <w:numFmt w:val="lowerRoman"/>
      <w:lvlText w:val="%3."/>
      <w:lvlJc w:val="right"/>
      <w:pPr>
        <w:ind w:left="2160" w:hanging="180"/>
      </w:pPr>
    </w:lvl>
    <w:lvl w:ilvl="3" w:tplc="31B69A3A">
      <w:start w:val="1"/>
      <w:numFmt w:val="decimal"/>
      <w:lvlText w:val="%4."/>
      <w:lvlJc w:val="left"/>
      <w:pPr>
        <w:ind w:left="2880" w:hanging="360"/>
      </w:pPr>
    </w:lvl>
    <w:lvl w:ilvl="4" w:tplc="386610B6">
      <w:start w:val="1"/>
      <w:numFmt w:val="lowerLetter"/>
      <w:lvlText w:val="%5."/>
      <w:lvlJc w:val="left"/>
      <w:pPr>
        <w:ind w:left="3600" w:hanging="360"/>
      </w:pPr>
    </w:lvl>
    <w:lvl w:ilvl="5" w:tplc="6BC290BC">
      <w:start w:val="1"/>
      <w:numFmt w:val="lowerRoman"/>
      <w:lvlText w:val="%6."/>
      <w:lvlJc w:val="right"/>
      <w:pPr>
        <w:ind w:left="4320" w:hanging="180"/>
      </w:pPr>
    </w:lvl>
    <w:lvl w:ilvl="6" w:tplc="1E1EE164">
      <w:start w:val="1"/>
      <w:numFmt w:val="decimal"/>
      <w:lvlText w:val="%7."/>
      <w:lvlJc w:val="left"/>
      <w:pPr>
        <w:ind w:left="5040" w:hanging="360"/>
      </w:pPr>
    </w:lvl>
    <w:lvl w:ilvl="7" w:tplc="76226534">
      <w:start w:val="1"/>
      <w:numFmt w:val="lowerLetter"/>
      <w:lvlText w:val="%8."/>
      <w:lvlJc w:val="left"/>
      <w:pPr>
        <w:ind w:left="5760" w:hanging="360"/>
      </w:pPr>
    </w:lvl>
    <w:lvl w:ilvl="8" w:tplc="0FFCAF44">
      <w:start w:val="1"/>
      <w:numFmt w:val="lowerRoman"/>
      <w:lvlText w:val="%9."/>
      <w:lvlJc w:val="right"/>
      <w:pPr>
        <w:ind w:left="6480" w:hanging="180"/>
      </w:pPr>
    </w:lvl>
  </w:abstractNum>
  <w:abstractNum w:abstractNumId="8" w15:restartNumberingAfterBreak="0">
    <w:nsid w:val="1685197C"/>
    <w:multiLevelType w:val="hybridMultilevel"/>
    <w:tmpl w:val="7362099A"/>
    <w:lvl w:ilvl="0" w:tplc="C5DAE11E">
      <w:start w:val="10"/>
      <w:numFmt w:val="decimal"/>
      <w:lvlText w:val="%1."/>
      <w:lvlJc w:val="left"/>
      <w:pPr>
        <w:ind w:left="720" w:hanging="360"/>
      </w:pPr>
    </w:lvl>
    <w:lvl w:ilvl="1" w:tplc="D2DC034A">
      <w:start w:val="1"/>
      <w:numFmt w:val="decimal"/>
      <w:lvlText w:val="•"/>
      <w:lvlJc w:val="left"/>
      <w:pPr>
        <w:ind w:left="1440" w:hanging="360"/>
      </w:pPr>
    </w:lvl>
    <w:lvl w:ilvl="2" w:tplc="7E18C936">
      <w:start w:val="1"/>
      <w:numFmt w:val="lowerRoman"/>
      <w:lvlText w:val="%3."/>
      <w:lvlJc w:val="right"/>
      <w:pPr>
        <w:ind w:left="2160" w:hanging="180"/>
      </w:pPr>
    </w:lvl>
    <w:lvl w:ilvl="3" w:tplc="A1F4AB5A">
      <w:start w:val="1"/>
      <w:numFmt w:val="decimal"/>
      <w:lvlText w:val="%4."/>
      <w:lvlJc w:val="left"/>
      <w:pPr>
        <w:ind w:left="2880" w:hanging="360"/>
      </w:pPr>
    </w:lvl>
    <w:lvl w:ilvl="4" w:tplc="0A629FDE">
      <w:start w:val="1"/>
      <w:numFmt w:val="lowerLetter"/>
      <w:lvlText w:val="%5."/>
      <w:lvlJc w:val="left"/>
      <w:pPr>
        <w:ind w:left="3600" w:hanging="360"/>
      </w:pPr>
    </w:lvl>
    <w:lvl w:ilvl="5" w:tplc="857C854A">
      <w:start w:val="1"/>
      <w:numFmt w:val="lowerRoman"/>
      <w:lvlText w:val="%6."/>
      <w:lvlJc w:val="right"/>
      <w:pPr>
        <w:ind w:left="4320" w:hanging="180"/>
      </w:pPr>
    </w:lvl>
    <w:lvl w:ilvl="6" w:tplc="F6DC159E">
      <w:start w:val="1"/>
      <w:numFmt w:val="decimal"/>
      <w:lvlText w:val="%7."/>
      <w:lvlJc w:val="left"/>
      <w:pPr>
        <w:ind w:left="5040" w:hanging="360"/>
      </w:pPr>
    </w:lvl>
    <w:lvl w:ilvl="7" w:tplc="9EF485FA">
      <w:start w:val="1"/>
      <w:numFmt w:val="lowerLetter"/>
      <w:lvlText w:val="%8."/>
      <w:lvlJc w:val="left"/>
      <w:pPr>
        <w:ind w:left="5760" w:hanging="360"/>
      </w:pPr>
    </w:lvl>
    <w:lvl w:ilvl="8" w:tplc="41D6293E">
      <w:start w:val="1"/>
      <w:numFmt w:val="lowerRoman"/>
      <w:lvlText w:val="%9."/>
      <w:lvlJc w:val="right"/>
      <w:pPr>
        <w:ind w:left="6480" w:hanging="180"/>
      </w:pPr>
    </w:lvl>
  </w:abstractNum>
  <w:abstractNum w:abstractNumId="9" w15:restartNumberingAfterBreak="0">
    <w:nsid w:val="169174F5"/>
    <w:multiLevelType w:val="hybridMultilevel"/>
    <w:tmpl w:val="6B702CFA"/>
    <w:lvl w:ilvl="0" w:tplc="EFE85992">
      <w:start w:val="1"/>
      <w:numFmt w:val="decimal"/>
      <w:lvlText w:val="%1."/>
      <w:lvlJc w:val="left"/>
      <w:pPr>
        <w:ind w:left="720" w:hanging="360"/>
      </w:pPr>
    </w:lvl>
    <w:lvl w:ilvl="1" w:tplc="C77C8CEC">
      <w:start w:val="1"/>
      <w:numFmt w:val="lowerLetter"/>
      <w:lvlText w:val="%2."/>
      <w:lvlJc w:val="left"/>
      <w:pPr>
        <w:ind w:left="1440" w:hanging="360"/>
      </w:pPr>
    </w:lvl>
    <w:lvl w:ilvl="2" w:tplc="D7AECB7E">
      <w:start w:val="1"/>
      <w:numFmt w:val="lowerRoman"/>
      <w:lvlText w:val="%3."/>
      <w:lvlJc w:val="right"/>
      <w:pPr>
        <w:ind w:left="2160" w:hanging="180"/>
      </w:pPr>
    </w:lvl>
    <w:lvl w:ilvl="3" w:tplc="19009A2C">
      <w:start w:val="1"/>
      <w:numFmt w:val="decimal"/>
      <w:lvlText w:val="%4."/>
      <w:lvlJc w:val="left"/>
      <w:pPr>
        <w:ind w:left="2880" w:hanging="360"/>
      </w:pPr>
    </w:lvl>
    <w:lvl w:ilvl="4" w:tplc="0D8C1F68">
      <w:start w:val="1"/>
      <w:numFmt w:val="lowerLetter"/>
      <w:lvlText w:val="%5."/>
      <w:lvlJc w:val="left"/>
      <w:pPr>
        <w:ind w:left="3600" w:hanging="360"/>
      </w:pPr>
    </w:lvl>
    <w:lvl w:ilvl="5" w:tplc="553A0B06">
      <w:start w:val="1"/>
      <w:numFmt w:val="lowerRoman"/>
      <w:lvlText w:val="%6."/>
      <w:lvlJc w:val="right"/>
      <w:pPr>
        <w:ind w:left="4320" w:hanging="180"/>
      </w:pPr>
    </w:lvl>
    <w:lvl w:ilvl="6" w:tplc="5498D636">
      <w:start w:val="1"/>
      <w:numFmt w:val="decimal"/>
      <w:lvlText w:val="%7."/>
      <w:lvlJc w:val="left"/>
      <w:pPr>
        <w:ind w:left="5040" w:hanging="360"/>
      </w:pPr>
    </w:lvl>
    <w:lvl w:ilvl="7" w:tplc="5C629F0A">
      <w:start w:val="1"/>
      <w:numFmt w:val="lowerLetter"/>
      <w:lvlText w:val="%8."/>
      <w:lvlJc w:val="left"/>
      <w:pPr>
        <w:ind w:left="5760" w:hanging="360"/>
      </w:pPr>
    </w:lvl>
    <w:lvl w:ilvl="8" w:tplc="C3481542">
      <w:start w:val="1"/>
      <w:numFmt w:val="lowerRoman"/>
      <w:lvlText w:val="%9."/>
      <w:lvlJc w:val="right"/>
      <w:pPr>
        <w:ind w:left="6480" w:hanging="180"/>
      </w:pPr>
    </w:lvl>
  </w:abstractNum>
  <w:abstractNum w:abstractNumId="10" w15:restartNumberingAfterBreak="0">
    <w:nsid w:val="18E3E40E"/>
    <w:multiLevelType w:val="hybridMultilevel"/>
    <w:tmpl w:val="1996DAA0"/>
    <w:lvl w:ilvl="0" w:tplc="E6805318">
      <w:start w:val="1"/>
      <w:numFmt w:val="decimal"/>
      <w:lvlText w:val="%1."/>
      <w:lvlJc w:val="left"/>
      <w:pPr>
        <w:ind w:left="720" w:hanging="360"/>
      </w:pPr>
    </w:lvl>
    <w:lvl w:ilvl="1" w:tplc="55065998">
      <w:start w:val="1"/>
      <w:numFmt w:val="lowerLetter"/>
      <w:lvlText w:val="%2."/>
      <w:lvlJc w:val="left"/>
      <w:pPr>
        <w:ind w:left="1440" w:hanging="360"/>
      </w:pPr>
    </w:lvl>
    <w:lvl w:ilvl="2" w:tplc="7D1297DE">
      <w:start w:val="1"/>
      <w:numFmt w:val="lowerRoman"/>
      <w:lvlText w:val="%3."/>
      <w:lvlJc w:val="right"/>
      <w:pPr>
        <w:ind w:left="2160" w:hanging="180"/>
      </w:pPr>
    </w:lvl>
    <w:lvl w:ilvl="3" w:tplc="ACF246E8">
      <w:start w:val="1"/>
      <w:numFmt w:val="decimal"/>
      <w:lvlText w:val="%4."/>
      <w:lvlJc w:val="left"/>
      <w:pPr>
        <w:ind w:left="2880" w:hanging="360"/>
      </w:pPr>
    </w:lvl>
    <w:lvl w:ilvl="4" w:tplc="8BA0FB22">
      <w:start w:val="1"/>
      <w:numFmt w:val="lowerLetter"/>
      <w:lvlText w:val="%5."/>
      <w:lvlJc w:val="left"/>
      <w:pPr>
        <w:ind w:left="3600" w:hanging="360"/>
      </w:pPr>
    </w:lvl>
    <w:lvl w:ilvl="5" w:tplc="D8C48CE4">
      <w:start w:val="1"/>
      <w:numFmt w:val="lowerRoman"/>
      <w:lvlText w:val="%6."/>
      <w:lvlJc w:val="right"/>
      <w:pPr>
        <w:ind w:left="4320" w:hanging="180"/>
      </w:pPr>
    </w:lvl>
    <w:lvl w:ilvl="6" w:tplc="A16678B4">
      <w:start w:val="1"/>
      <w:numFmt w:val="decimal"/>
      <w:lvlText w:val="%7."/>
      <w:lvlJc w:val="left"/>
      <w:pPr>
        <w:ind w:left="5040" w:hanging="360"/>
      </w:pPr>
    </w:lvl>
    <w:lvl w:ilvl="7" w:tplc="EEB66838">
      <w:start w:val="1"/>
      <w:numFmt w:val="lowerLetter"/>
      <w:lvlText w:val="%8."/>
      <w:lvlJc w:val="left"/>
      <w:pPr>
        <w:ind w:left="5760" w:hanging="360"/>
      </w:pPr>
    </w:lvl>
    <w:lvl w:ilvl="8" w:tplc="BF689F24">
      <w:start w:val="1"/>
      <w:numFmt w:val="lowerRoman"/>
      <w:lvlText w:val="%9."/>
      <w:lvlJc w:val="right"/>
      <w:pPr>
        <w:ind w:left="6480" w:hanging="180"/>
      </w:pPr>
    </w:lvl>
  </w:abstractNum>
  <w:abstractNum w:abstractNumId="11" w15:restartNumberingAfterBreak="0">
    <w:nsid w:val="1940F981"/>
    <w:multiLevelType w:val="hybridMultilevel"/>
    <w:tmpl w:val="B19C3F64"/>
    <w:lvl w:ilvl="0" w:tplc="5BFE9116">
      <w:start w:val="21"/>
      <w:numFmt w:val="decimal"/>
      <w:lvlText w:val="%1."/>
      <w:lvlJc w:val="left"/>
      <w:pPr>
        <w:ind w:left="720" w:hanging="360"/>
      </w:pPr>
    </w:lvl>
    <w:lvl w:ilvl="1" w:tplc="8B86169A">
      <w:start w:val="1"/>
      <w:numFmt w:val="lowerLetter"/>
      <w:lvlText w:val="%2."/>
      <w:lvlJc w:val="left"/>
      <w:pPr>
        <w:ind w:left="1440" w:hanging="360"/>
      </w:pPr>
    </w:lvl>
    <w:lvl w:ilvl="2" w:tplc="6F1ABCF8">
      <w:start w:val="1"/>
      <w:numFmt w:val="lowerRoman"/>
      <w:lvlText w:val="%3."/>
      <w:lvlJc w:val="right"/>
      <w:pPr>
        <w:ind w:left="2160" w:hanging="180"/>
      </w:pPr>
    </w:lvl>
    <w:lvl w:ilvl="3" w:tplc="0A06F4D4">
      <w:start w:val="1"/>
      <w:numFmt w:val="decimal"/>
      <w:lvlText w:val="%4."/>
      <w:lvlJc w:val="left"/>
      <w:pPr>
        <w:ind w:left="2880" w:hanging="360"/>
      </w:pPr>
    </w:lvl>
    <w:lvl w:ilvl="4" w:tplc="1690F0CE">
      <w:start w:val="1"/>
      <w:numFmt w:val="lowerLetter"/>
      <w:lvlText w:val="%5."/>
      <w:lvlJc w:val="left"/>
      <w:pPr>
        <w:ind w:left="3600" w:hanging="360"/>
      </w:pPr>
    </w:lvl>
    <w:lvl w:ilvl="5" w:tplc="985A51A4">
      <w:start w:val="1"/>
      <w:numFmt w:val="lowerRoman"/>
      <w:lvlText w:val="%6."/>
      <w:lvlJc w:val="right"/>
      <w:pPr>
        <w:ind w:left="4320" w:hanging="180"/>
      </w:pPr>
    </w:lvl>
    <w:lvl w:ilvl="6" w:tplc="5AF4DC0A">
      <w:start w:val="1"/>
      <w:numFmt w:val="decimal"/>
      <w:lvlText w:val="%7."/>
      <w:lvlJc w:val="left"/>
      <w:pPr>
        <w:ind w:left="5040" w:hanging="360"/>
      </w:pPr>
    </w:lvl>
    <w:lvl w:ilvl="7" w:tplc="24C0375E">
      <w:start w:val="1"/>
      <w:numFmt w:val="lowerLetter"/>
      <w:lvlText w:val="%8."/>
      <w:lvlJc w:val="left"/>
      <w:pPr>
        <w:ind w:left="5760" w:hanging="360"/>
      </w:pPr>
    </w:lvl>
    <w:lvl w:ilvl="8" w:tplc="79AEA940">
      <w:start w:val="1"/>
      <w:numFmt w:val="lowerRoman"/>
      <w:lvlText w:val="%9."/>
      <w:lvlJc w:val="right"/>
      <w:pPr>
        <w:ind w:left="6480" w:hanging="180"/>
      </w:pPr>
    </w:lvl>
  </w:abstractNum>
  <w:abstractNum w:abstractNumId="12" w15:restartNumberingAfterBreak="0">
    <w:nsid w:val="1CD3CB3C"/>
    <w:multiLevelType w:val="hybridMultilevel"/>
    <w:tmpl w:val="2BA6017A"/>
    <w:lvl w:ilvl="0" w:tplc="1FD238F2">
      <w:start w:val="7"/>
      <w:numFmt w:val="decimal"/>
      <w:lvlText w:val="%1."/>
      <w:lvlJc w:val="left"/>
      <w:pPr>
        <w:ind w:left="720" w:hanging="360"/>
      </w:pPr>
    </w:lvl>
    <w:lvl w:ilvl="1" w:tplc="1826B7FE">
      <w:start w:val="1"/>
      <w:numFmt w:val="lowerLetter"/>
      <w:lvlText w:val="%2."/>
      <w:lvlJc w:val="left"/>
      <w:pPr>
        <w:ind w:left="1440" w:hanging="360"/>
      </w:pPr>
    </w:lvl>
    <w:lvl w:ilvl="2" w:tplc="0464BD62">
      <w:start w:val="1"/>
      <w:numFmt w:val="lowerRoman"/>
      <w:lvlText w:val="%3."/>
      <w:lvlJc w:val="right"/>
      <w:pPr>
        <w:ind w:left="2160" w:hanging="180"/>
      </w:pPr>
    </w:lvl>
    <w:lvl w:ilvl="3" w:tplc="CDB40FC8">
      <w:start w:val="1"/>
      <w:numFmt w:val="decimal"/>
      <w:lvlText w:val="%4."/>
      <w:lvlJc w:val="left"/>
      <w:pPr>
        <w:ind w:left="2880" w:hanging="360"/>
      </w:pPr>
    </w:lvl>
    <w:lvl w:ilvl="4" w:tplc="B15236A6">
      <w:start w:val="1"/>
      <w:numFmt w:val="lowerLetter"/>
      <w:lvlText w:val="%5."/>
      <w:lvlJc w:val="left"/>
      <w:pPr>
        <w:ind w:left="3600" w:hanging="360"/>
      </w:pPr>
    </w:lvl>
    <w:lvl w:ilvl="5" w:tplc="0EA0959A">
      <w:start w:val="1"/>
      <w:numFmt w:val="lowerRoman"/>
      <w:lvlText w:val="%6."/>
      <w:lvlJc w:val="right"/>
      <w:pPr>
        <w:ind w:left="4320" w:hanging="180"/>
      </w:pPr>
    </w:lvl>
    <w:lvl w:ilvl="6" w:tplc="B0BA4D3E">
      <w:start w:val="1"/>
      <w:numFmt w:val="decimal"/>
      <w:lvlText w:val="%7."/>
      <w:lvlJc w:val="left"/>
      <w:pPr>
        <w:ind w:left="5040" w:hanging="360"/>
      </w:pPr>
    </w:lvl>
    <w:lvl w:ilvl="7" w:tplc="9E1C03E6">
      <w:start w:val="1"/>
      <w:numFmt w:val="lowerLetter"/>
      <w:lvlText w:val="%8."/>
      <w:lvlJc w:val="left"/>
      <w:pPr>
        <w:ind w:left="5760" w:hanging="360"/>
      </w:pPr>
    </w:lvl>
    <w:lvl w:ilvl="8" w:tplc="E2101376">
      <w:start w:val="1"/>
      <w:numFmt w:val="lowerRoman"/>
      <w:lvlText w:val="%9."/>
      <w:lvlJc w:val="right"/>
      <w:pPr>
        <w:ind w:left="6480" w:hanging="180"/>
      </w:pPr>
    </w:lvl>
  </w:abstractNum>
  <w:abstractNum w:abstractNumId="13" w15:restartNumberingAfterBreak="0">
    <w:nsid w:val="204A9DB4"/>
    <w:multiLevelType w:val="hybridMultilevel"/>
    <w:tmpl w:val="32181F50"/>
    <w:lvl w:ilvl="0" w:tplc="BA386DE0">
      <w:start w:val="1"/>
      <w:numFmt w:val="decimal"/>
      <w:lvlText w:val="•"/>
      <w:lvlJc w:val="left"/>
      <w:pPr>
        <w:ind w:left="720" w:hanging="360"/>
      </w:pPr>
    </w:lvl>
    <w:lvl w:ilvl="1" w:tplc="C9A0AB1C">
      <w:start w:val="1"/>
      <w:numFmt w:val="lowerLetter"/>
      <w:lvlText w:val="%2."/>
      <w:lvlJc w:val="left"/>
      <w:pPr>
        <w:ind w:left="1440" w:hanging="360"/>
      </w:pPr>
    </w:lvl>
    <w:lvl w:ilvl="2" w:tplc="CD76E37E">
      <w:start w:val="1"/>
      <w:numFmt w:val="lowerRoman"/>
      <w:lvlText w:val="%3."/>
      <w:lvlJc w:val="right"/>
      <w:pPr>
        <w:ind w:left="2160" w:hanging="180"/>
      </w:pPr>
    </w:lvl>
    <w:lvl w:ilvl="3" w:tplc="E67E24E8">
      <w:start w:val="1"/>
      <w:numFmt w:val="decimal"/>
      <w:lvlText w:val="%4."/>
      <w:lvlJc w:val="left"/>
      <w:pPr>
        <w:ind w:left="2880" w:hanging="360"/>
      </w:pPr>
    </w:lvl>
    <w:lvl w:ilvl="4" w:tplc="28B89124">
      <w:start w:val="1"/>
      <w:numFmt w:val="lowerLetter"/>
      <w:lvlText w:val="%5."/>
      <w:lvlJc w:val="left"/>
      <w:pPr>
        <w:ind w:left="3600" w:hanging="360"/>
      </w:pPr>
    </w:lvl>
    <w:lvl w:ilvl="5" w:tplc="88802F5C">
      <w:start w:val="1"/>
      <w:numFmt w:val="lowerRoman"/>
      <w:lvlText w:val="%6."/>
      <w:lvlJc w:val="right"/>
      <w:pPr>
        <w:ind w:left="4320" w:hanging="180"/>
      </w:pPr>
    </w:lvl>
    <w:lvl w:ilvl="6" w:tplc="60E820CA">
      <w:start w:val="1"/>
      <w:numFmt w:val="decimal"/>
      <w:lvlText w:val="%7."/>
      <w:lvlJc w:val="left"/>
      <w:pPr>
        <w:ind w:left="5040" w:hanging="360"/>
      </w:pPr>
    </w:lvl>
    <w:lvl w:ilvl="7" w:tplc="4AE48FC4">
      <w:start w:val="1"/>
      <w:numFmt w:val="lowerLetter"/>
      <w:lvlText w:val="%8."/>
      <w:lvlJc w:val="left"/>
      <w:pPr>
        <w:ind w:left="5760" w:hanging="360"/>
      </w:pPr>
    </w:lvl>
    <w:lvl w:ilvl="8" w:tplc="C5468D96">
      <w:start w:val="1"/>
      <w:numFmt w:val="lowerRoman"/>
      <w:lvlText w:val="%9."/>
      <w:lvlJc w:val="right"/>
      <w:pPr>
        <w:ind w:left="6480" w:hanging="180"/>
      </w:pPr>
    </w:lvl>
  </w:abstractNum>
  <w:abstractNum w:abstractNumId="14" w15:restartNumberingAfterBreak="0">
    <w:nsid w:val="2244BA1E"/>
    <w:multiLevelType w:val="hybridMultilevel"/>
    <w:tmpl w:val="E4C296F8"/>
    <w:lvl w:ilvl="0" w:tplc="11FE9086">
      <w:start w:val="7"/>
      <w:numFmt w:val="decimal"/>
      <w:lvlText w:val="%1."/>
      <w:lvlJc w:val="left"/>
      <w:pPr>
        <w:ind w:left="720" w:hanging="360"/>
      </w:pPr>
    </w:lvl>
    <w:lvl w:ilvl="1" w:tplc="EFCAA5B4">
      <w:start w:val="1"/>
      <w:numFmt w:val="lowerLetter"/>
      <w:lvlText w:val="%2."/>
      <w:lvlJc w:val="left"/>
      <w:pPr>
        <w:ind w:left="1440" w:hanging="360"/>
      </w:pPr>
    </w:lvl>
    <w:lvl w:ilvl="2" w:tplc="87BA792E">
      <w:start w:val="1"/>
      <w:numFmt w:val="lowerRoman"/>
      <w:lvlText w:val="%3."/>
      <w:lvlJc w:val="right"/>
      <w:pPr>
        <w:ind w:left="2160" w:hanging="180"/>
      </w:pPr>
    </w:lvl>
    <w:lvl w:ilvl="3" w:tplc="750CDC6A">
      <w:start w:val="1"/>
      <w:numFmt w:val="decimal"/>
      <w:lvlText w:val="%4."/>
      <w:lvlJc w:val="left"/>
      <w:pPr>
        <w:ind w:left="2880" w:hanging="360"/>
      </w:pPr>
    </w:lvl>
    <w:lvl w:ilvl="4" w:tplc="4AC288B6">
      <w:start w:val="1"/>
      <w:numFmt w:val="lowerLetter"/>
      <w:lvlText w:val="%5."/>
      <w:lvlJc w:val="left"/>
      <w:pPr>
        <w:ind w:left="3600" w:hanging="360"/>
      </w:pPr>
    </w:lvl>
    <w:lvl w:ilvl="5" w:tplc="46B0478E">
      <w:start w:val="1"/>
      <w:numFmt w:val="lowerRoman"/>
      <w:lvlText w:val="%6."/>
      <w:lvlJc w:val="right"/>
      <w:pPr>
        <w:ind w:left="4320" w:hanging="180"/>
      </w:pPr>
    </w:lvl>
    <w:lvl w:ilvl="6" w:tplc="AA6C7CB2">
      <w:start w:val="1"/>
      <w:numFmt w:val="decimal"/>
      <w:lvlText w:val="%7."/>
      <w:lvlJc w:val="left"/>
      <w:pPr>
        <w:ind w:left="5040" w:hanging="360"/>
      </w:pPr>
    </w:lvl>
    <w:lvl w:ilvl="7" w:tplc="3138859A">
      <w:start w:val="1"/>
      <w:numFmt w:val="lowerLetter"/>
      <w:lvlText w:val="%8."/>
      <w:lvlJc w:val="left"/>
      <w:pPr>
        <w:ind w:left="5760" w:hanging="360"/>
      </w:pPr>
    </w:lvl>
    <w:lvl w:ilvl="8" w:tplc="D410FEE8">
      <w:start w:val="1"/>
      <w:numFmt w:val="lowerRoman"/>
      <w:lvlText w:val="%9."/>
      <w:lvlJc w:val="right"/>
      <w:pPr>
        <w:ind w:left="6480" w:hanging="180"/>
      </w:pPr>
    </w:lvl>
  </w:abstractNum>
  <w:abstractNum w:abstractNumId="15" w15:restartNumberingAfterBreak="0">
    <w:nsid w:val="22456EBC"/>
    <w:multiLevelType w:val="hybridMultilevel"/>
    <w:tmpl w:val="DFF2D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B79014E"/>
    <w:multiLevelType w:val="hybridMultilevel"/>
    <w:tmpl w:val="608C33D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2D8F4CA1"/>
    <w:multiLevelType w:val="hybridMultilevel"/>
    <w:tmpl w:val="14568DBA"/>
    <w:lvl w:ilvl="0" w:tplc="B0AE9E80">
      <w:start w:val="3"/>
      <w:numFmt w:val="decimal"/>
      <w:lvlText w:val="%1."/>
      <w:lvlJc w:val="left"/>
      <w:pPr>
        <w:ind w:left="720" w:hanging="360"/>
      </w:pPr>
    </w:lvl>
    <w:lvl w:ilvl="1" w:tplc="3230D9BE">
      <w:start w:val="1"/>
      <w:numFmt w:val="lowerLetter"/>
      <w:lvlText w:val="%2."/>
      <w:lvlJc w:val="left"/>
      <w:pPr>
        <w:ind w:left="1440" w:hanging="360"/>
      </w:pPr>
    </w:lvl>
    <w:lvl w:ilvl="2" w:tplc="EEE2DBB6">
      <w:start w:val="1"/>
      <w:numFmt w:val="lowerRoman"/>
      <w:lvlText w:val="%3."/>
      <w:lvlJc w:val="right"/>
      <w:pPr>
        <w:ind w:left="2160" w:hanging="180"/>
      </w:pPr>
    </w:lvl>
    <w:lvl w:ilvl="3" w:tplc="65A628D0">
      <w:start w:val="1"/>
      <w:numFmt w:val="decimal"/>
      <w:lvlText w:val="%4."/>
      <w:lvlJc w:val="left"/>
      <w:pPr>
        <w:ind w:left="2880" w:hanging="360"/>
      </w:pPr>
    </w:lvl>
    <w:lvl w:ilvl="4" w:tplc="1206F2A2">
      <w:start w:val="1"/>
      <w:numFmt w:val="lowerLetter"/>
      <w:lvlText w:val="%5."/>
      <w:lvlJc w:val="left"/>
      <w:pPr>
        <w:ind w:left="3600" w:hanging="360"/>
      </w:pPr>
    </w:lvl>
    <w:lvl w:ilvl="5" w:tplc="B5D8C3B8">
      <w:start w:val="1"/>
      <w:numFmt w:val="lowerRoman"/>
      <w:lvlText w:val="%6."/>
      <w:lvlJc w:val="right"/>
      <w:pPr>
        <w:ind w:left="4320" w:hanging="180"/>
      </w:pPr>
    </w:lvl>
    <w:lvl w:ilvl="6" w:tplc="0C0EEE24">
      <w:start w:val="1"/>
      <w:numFmt w:val="decimal"/>
      <w:lvlText w:val="%7."/>
      <w:lvlJc w:val="left"/>
      <w:pPr>
        <w:ind w:left="5040" w:hanging="360"/>
      </w:pPr>
    </w:lvl>
    <w:lvl w:ilvl="7" w:tplc="A3962428">
      <w:start w:val="1"/>
      <w:numFmt w:val="lowerLetter"/>
      <w:lvlText w:val="%8."/>
      <w:lvlJc w:val="left"/>
      <w:pPr>
        <w:ind w:left="5760" w:hanging="360"/>
      </w:pPr>
    </w:lvl>
    <w:lvl w:ilvl="8" w:tplc="934A020E">
      <w:start w:val="1"/>
      <w:numFmt w:val="lowerRoman"/>
      <w:lvlText w:val="%9."/>
      <w:lvlJc w:val="right"/>
      <w:pPr>
        <w:ind w:left="6480" w:hanging="180"/>
      </w:pPr>
    </w:lvl>
  </w:abstractNum>
  <w:abstractNum w:abstractNumId="18" w15:restartNumberingAfterBreak="0">
    <w:nsid w:val="2DB2D460"/>
    <w:multiLevelType w:val="hybridMultilevel"/>
    <w:tmpl w:val="63BCC042"/>
    <w:lvl w:ilvl="0" w:tplc="4DAE8516">
      <w:start w:val="1"/>
      <w:numFmt w:val="decimal"/>
      <w:lvlText w:val="%1."/>
      <w:lvlJc w:val="left"/>
      <w:pPr>
        <w:ind w:left="720" w:hanging="360"/>
      </w:pPr>
    </w:lvl>
    <w:lvl w:ilvl="1" w:tplc="32A2CDD0">
      <w:start w:val="1"/>
      <w:numFmt w:val="lowerLetter"/>
      <w:lvlText w:val="%2."/>
      <w:lvlJc w:val="left"/>
      <w:pPr>
        <w:ind w:left="1440" w:hanging="360"/>
      </w:pPr>
    </w:lvl>
    <w:lvl w:ilvl="2" w:tplc="6420B90E">
      <w:start w:val="1"/>
      <w:numFmt w:val="lowerRoman"/>
      <w:lvlText w:val="%3."/>
      <w:lvlJc w:val="right"/>
      <w:pPr>
        <w:ind w:left="2160" w:hanging="180"/>
      </w:pPr>
    </w:lvl>
    <w:lvl w:ilvl="3" w:tplc="F68CF758">
      <w:start w:val="1"/>
      <w:numFmt w:val="decimal"/>
      <w:lvlText w:val="%4."/>
      <w:lvlJc w:val="left"/>
      <w:pPr>
        <w:ind w:left="2880" w:hanging="360"/>
      </w:pPr>
    </w:lvl>
    <w:lvl w:ilvl="4" w:tplc="B274C430">
      <w:start w:val="1"/>
      <w:numFmt w:val="lowerLetter"/>
      <w:lvlText w:val="%5."/>
      <w:lvlJc w:val="left"/>
      <w:pPr>
        <w:ind w:left="3600" w:hanging="360"/>
      </w:pPr>
    </w:lvl>
    <w:lvl w:ilvl="5" w:tplc="F33A872C">
      <w:start w:val="1"/>
      <w:numFmt w:val="lowerRoman"/>
      <w:lvlText w:val="%6."/>
      <w:lvlJc w:val="right"/>
      <w:pPr>
        <w:ind w:left="4320" w:hanging="180"/>
      </w:pPr>
    </w:lvl>
    <w:lvl w:ilvl="6" w:tplc="0C0C927A">
      <w:start w:val="1"/>
      <w:numFmt w:val="decimal"/>
      <w:lvlText w:val="%7."/>
      <w:lvlJc w:val="left"/>
      <w:pPr>
        <w:ind w:left="5040" w:hanging="360"/>
      </w:pPr>
    </w:lvl>
    <w:lvl w:ilvl="7" w:tplc="D712538E">
      <w:start w:val="1"/>
      <w:numFmt w:val="lowerLetter"/>
      <w:lvlText w:val="%8."/>
      <w:lvlJc w:val="left"/>
      <w:pPr>
        <w:ind w:left="5760" w:hanging="360"/>
      </w:pPr>
    </w:lvl>
    <w:lvl w:ilvl="8" w:tplc="024C9ACA">
      <w:start w:val="1"/>
      <w:numFmt w:val="lowerRoman"/>
      <w:lvlText w:val="%9."/>
      <w:lvlJc w:val="right"/>
      <w:pPr>
        <w:ind w:left="6480" w:hanging="180"/>
      </w:pPr>
    </w:lvl>
  </w:abstractNum>
  <w:abstractNum w:abstractNumId="19" w15:restartNumberingAfterBreak="0">
    <w:nsid w:val="2E73E56C"/>
    <w:multiLevelType w:val="hybridMultilevel"/>
    <w:tmpl w:val="187CBBC6"/>
    <w:lvl w:ilvl="0" w:tplc="16564A56">
      <w:start w:val="2"/>
      <w:numFmt w:val="decimal"/>
      <w:lvlText w:val="%1."/>
      <w:lvlJc w:val="left"/>
      <w:pPr>
        <w:ind w:left="720" w:hanging="360"/>
      </w:pPr>
    </w:lvl>
    <w:lvl w:ilvl="1" w:tplc="4140AB14">
      <w:start w:val="1"/>
      <w:numFmt w:val="lowerLetter"/>
      <w:lvlText w:val="%2."/>
      <w:lvlJc w:val="left"/>
      <w:pPr>
        <w:ind w:left="1440" w:hanging="360"/>
      </w:pPr>
    </w:lvl>
    <w:lvl w:ilvl="2" w:tplc="C3A655FE">
      <w:start w:val="1"/>
      <w:numFmt w:val="lowerRoman"/>
      <w:lvlText w:val="%3."/>
      <w:lvlJc w:val="right"/>
      <w:pPr>
        <w:ind w:left="2160" w:hanging="180"/>
      </w:pPr>
    </w:lvl>
    <w:lvl w:ilvl="3" w:tplc="4894CC6C">
      <w:start w:val="1"/>
      <w:numFmt w:val="decimal"/>
      <w:lvlText w:val="%4."/>
      <w:lvlJc w:val="left"/>
      <w:pPr>
        <w:ind w:left="2880" w:hanging="360"/>
      </w:pPr>
    </w:lvl>
    <w:lvl w:ilvl="4" w:tplc="0242F5B4">
      <w:start w:val="1"/>
      <w:numFmt w:val="lowerLetter"/>
      <w:lvlText w:val="%5."/>
      <w:lvlJc w:val="left"/>
      <w:pPr>
        <w:ind w:left="3600" w:hanging="360"/>
      </w:pPr>
    </w:lvl>
    <w:lvl w:ilvl="5" w:tplc="8EFA9D54">
      <w:start w:val="1"/>
      <w:numFmt w:val="lowerRoman"/>
      <w:lvlText w:val="%6."/>
      <w:lvlJc w:val="right"/>
      <w:pPr>
        <w:ind w:left="4320" w:hanging="180"/>
      </w:pPr>
    </w:lvl>
    <w:lvl w:ilvl="6" w:tplc="1D8262D2">
      <w:start w:val="1"/>
      <w:numFmt w:val="decimal"/>
      <w:lvlText w:val="%7."/>
      <w:lvlJc w:val="left"/>
      <w:pPr>
        <w:ind w:left="5040" w:hanging="360"/>
      </w:pPr>
    </w:lvl>
    <w:lvl w:ilvl="7" w:tplc="6C4CF9DE">
      <w:start w:val="1"/>
      <w:numFmt w:val="lowerLetter"/>
      <w:lvlText w:val="%8."/>
      <w:lvlJc w:val="left"/>
      <w:pPr>
        <w:ind w:left="5760" w:hanging="360"/>
      </w:pPr>
    </w:lvl>
    <w:lvl w:ilvl="8" w:tplc="4FA4BA00">
      <w:start w:val="1"/>
      <w:numFmt w:val="lowerRoman"/>
      <w:lvlText w:val="%9."/>
      <w:lvlJc w:val="right"/>
      <w:pPr>
        <w:ind w:left="6480" w:hanging="180"/>
      </w:pPr>
    </w:lvl>
  </w:abstractNum>
  <w:abstractNum w:abstractNumId="20" w15:restartNumberingAfterBreak="0">
    <w:nsid w:val="342D4D17"/>
    <w:multiLevelType w:val="hybridMultilevel"/>
    <w:tmpl w:val="77E289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6CB9BAB"/>
    <w:multiLevelType w:val="hybridMultilevel"/>
    <w:tmpl w:val="78782C72"/>
    <w:lvl w:ilvl="0" w:tplc="5508A834">
      <w:start w:val="1"/>
      <w:numFmt w:val="decimal"/>
      <w:lvlText w:val="%1."/>
      <w:lvlJc w:val="left"/>
      <w:pPr>
        <w:ind w:left="720" w:hanging="360"/>
      </w:pPr>
    </w:lvl>
    <w:lvl w:ilvl="1" w:tplc="875659AC">
      <w:start w:val="1"/>
      <w:numFmt w:val="lowerLetter"/>
      <w:lvlText w:val="%2."/>
      <w:lvlJc w:val="left"/>
      <w:pPr>
        <w:ind w:left="1440" w:hanging="360"/>
      </w:pPr>
    </w:lvl>
    <w:lvl w:ilvl="2" w:tplc="775210CE">
      <w:start w:val="1"/>
      <w:numFmt w:val="lowerRoman"/>
      <w:lvlText w:val="%3."/>
      <w:lvlJc w:val="right"/>
      <w:pPr>
        <w:ind w:left="2160" w:hanging="180"/>
      </w:pPr>
    </w:lvl>
    <w:lvl w:ilvl="3" w:tplc="1E4EE396">
      <w:start w:val="1"/>
      <w:numFmt w:val="decimal"/>
      <w:lvlText w:val="%4."/>
      <w:lvlJc w:val="left"/>
      <w:pPr>
        <w:ind w:left="2880" w:hanging="360"/>
      </w:pPr>
    </w:lvl>
    <w:lvl w:ilvl="4" w:tplc="9964350A">
      <w:start w:val="1"/>
      <w:numFmt w:val="lowerLetter"/>
      <w:lvlText w:val="%5."/>
      <w:lvlJc w:val="left"/>
      <w:pPr>
        <w:ind w:left="3600" w:hanging="360"/>
      </w:pPr>
    </w:lvl>
    <w:lvl w:ilvl="5" w:tplc="17568102">
      <w:start w:val="1"/>
      <w:numFmt w:val="lowerRoman"/>
      <w:lvlText w:val="%6."/>
      <w:lvlJc w:val="right"/>
      <w:pPr>
        <w:ind w:left="4320" w:hanging="180"/>
      </w:pPr>
    </w:lvl>
    <w:lvl w:ilvl="6" w:tplc="C944C438">
      <w:start w:val="1"/>
      <w:numFmt w:val="decimal"/>
      <w:lvlText w:val="%7."/>
      <w:lvlJc w:val="left"/>
      <w:pPr>
        <w:ind w:left="5040" w:hanging="360"/>
      </w:pPr>
    </w:lvl>
    <w:lvl w:ilvl="7" w:tplc="18909DC2">
      <w:start w:val="1"/>
      <w:numFmt w:val="lowerLetter"/>
      <w:lvlText w:val="%8."/>
      <w:lvlJc w:val="left"/>
      <w:pPr>
        <w:ind w:left="5760" w:hanging="360"/>
      </w:pPr>
    </w:lvl>
    <w:lvl w:ilvl="8" w:tplc="CCB6ED50">
      <w:start w:val="1"/>
      <w:numFmt w:val="lowerRoman"/>
      <w:lvlText w:val="%9."/>
      <w:lvlJc w:val="right"/>
      <w:pPr>
        <w:ind w:left="6480" w:hanging="180"/>
      </w:pPr>
    </w:lvl>
  </w:abstractNum>
  <w:abstractNum w:abstractNumId="22" w15:restartNumberingAfterBreak="0">
    <w:nsid w:val="3D7D74D5"/>
    <w:multiLevelType w:val="hybridMultilevel"/>
    <w:tmpl w:val="FD5A04B4"/>
    <w:lvl w:ilvl="0" w:tplc="B420DE74">
      <w:start w:val="1"/>
      <w:numFmt w:val="decimal"/>
      <w:lvlText w:val="%1."/>
      <w:lvlJc w:val="left"/>
      <w:pPr>
        <w:ind w:left="720" w:hanging="360"/>
      </w:pPr>
    </w:lvl>
    <w:lvl w:ilvl="1" w:tplc="C4B8496C">
      <w:start w:val="1"/>
      <w:numFmt w:val="bullet"/>
      <w:lvlText w:val="Ø"/>
      <w:lvlJc w:val="left"/>
      <w:pPr>
        <w:ind w:left="1440" w:hanging="360"/>
      </w:pPr>
      <w:rPr>
        <w:rFonts w:ascii="Symbol" w:hAnsi="Symbol" w:hint="default"/>
      </w:rPr>
    </w:lvl>
    <w:lvl w:ilvl="2" w:tplc="472A8664">
      <w:start w:val="1"/>
      <w:numFmt w:val="lowerRoman"/>
      <w:lvlText w:val="%3."/>
      <w:lvlJc w:val="right"/>
      <w:pPr>
        <w:ind w:left="2160" w:hanging="180"/>
      </w:pPr>
    </w:lvl>
    <w:lvl w:ilvl="3" w:tplc="12C2FBCE">
      <w:start w:val="1"/>
      <w:numFmt w:val="decimal"/>
      <w:lvlText w:val="%4."/>
      <w:lvlJc w:val="left"/>
      <w:pPr>
        <w:ind w:left="2880" w:hanging="360"/>
      </w:pPr>
    </w:lvl>
    <w:lvl w:ilvl="4" w:tplc="9FE22166">
      <w:start w:val="1"/>
      <w:numFmt w:val="lowerLetter"/>
      <w:lvlText w:val="%5."/>
      <w:lvlJc w:val="left"/>
      <w:pPr>
        <w:ind w:left="3600" w:hanging="360"/>
      </w:pPr>
    </w:lvl>
    <w:lvl w:ilvl="5" w:tplc="BBDC8898">
      <w:start w:val="1"/>
      <w:numFmt w:val="lowerRoman"/>
      <w:lvlText w:val="%6."/>
      <w:lvlJc w:val="right"/>
      <w:pPr>
        <w:ind w:left="4320" w:hanging="180"/>
      </w:pPr>
    </w:lvl>
    <w:lvl w:ilvl="6" w:tplc="B608EC16">
      <w:start w:val="1"/>
      <w:numFmt w:val="decimal"/>
      <w:lvlText w:val="%7."/>
      <w:lvlJc w:val="left"/>
      <w:pPr>
        <w:ind w:left="5040" w:hanging="360"/>
      </w:pPr>
    </w:lvl>
    <w:lvl w:ilvl="7" w:tplc="ADD0BAF2">
      <w:start w:val="1"/>
      <w:numFmt w:val="lowerLetter"/>
      <w:lvlText w:val="%8."/>
      <w:lvlJc w:val="left"/>
      <w:pPr>
        <w:ind w:left="5760" w:hanging="360"/>
      </w:pPr>
    </w:lvl>
    <w:lvl w:ilvl="8" w:tplc="61E877A2">
      <w:start w:val="1"/>
      <w:numFmt w:val="lowerRoman"/>
      <w:lvlText w:val="%9."/>
      <w:lvlJc w:val="right"/>
      <w:pPr>
        <w:ind w:left="6480" w:hanging="180"/>
      </w:pPr>
    </w:lvl>
  </w:abstractNum>
  <w:abstractNum w:abstractNumId="23" w15:restartNumberingAfterBreak="0">
    <w:nsid w:val="43CE7767"/>
    <w:multiLevelType w:val="hybridMultilevel"/>
    <w:tmpl w:val="DF2639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602DE52"/>
    <w:multiLevelType w:val="hybridMultilevel"/>
    <w:tmpl w:val="157C8D76"/>
    <w:lvl w:ilvl="0" w:tplc="94C02CEC">
      <w:start w:val="1"/>
      <w:numFmt w:val="decimal"/>
      <w:lvlText w:val="•"/>
      <w:lvlJc w:val="left"/>
      <w:pPr>
        <w:ind w:left="720" w:hanging="360"/>
      </w:pPr>
    </w:lvl>
    <w:lvl w:ilvl="1" w:tplc="ACB655A0">
      <w:start w:val="1"/>
      <w:numFmt w:val="lowerLetter"/>
      <w:lvlText w:val="%2."/>
      <w:lvlJc w:val="left"/>
      <w:pPr>
        <w:ind w:left="1440" w:hanging="360"/>
      </w:pPr>
    </w:lvl>
    <w:lvl w:ilvl="2" w:tplc="6FCEBD1A">
      <w:start w:val="1"/>
      <w:numFmt w:val="lowerRoman"/>
      <w:lvlText w:val="%3."/>
      <w:lvlJc w:val="right"/>
      <w:pPr>
        <w:ind w:left="2160" w:hanging="180"/>
      </w:pPr>
    </w:lvl>
    <w:lvl w:ilvl="3" w:tplc="3B4881D0">
      <w:start w:val="1"/>
      <w:numFmt w:val="decimal"/>
      <w:lvlText w:val="%4."/>
      <w:lvlJc w:val="left"/>
      <w:pPr>
        <w:ind w:left="2880" w:hanging="360"/>
      </w:pPr>
    </w:lvl>
    <w:lvl w:ilvl="4" w:tplc="8CCE29CC">
      <w:start w:val="1"/>
      <w:numFmt w:val="lowerLetter"/>
      <w:lvlText w:val="%5."/>
      <w:lvlJc w:val="left"/>
      <w:pPr>
        <w:ind w:left="3600" w:hanging="360"/>
      </w:pPr>
    </w:lvl>
    <w:lvl w:ilvl="5" w:tplc="BAE8F6B0">
      <w:start w:val="1"/>
      <w:numFmt w:val="lowerRoman"/>
      <w:lvlText w:val="%6."/>
      <w:lvlJc w:val="right"/>
      <w:pPr>
        <w:ind w:left="4320" w:hanging="180"/>
      </w:pPr>
    </w:lvl>
    <w:lvl w:ilvl="6" w:tplc="6B120FE6">
      <w:start w:val="1"/>
      <w:numFmt w:val="decimal"/>
      <w:lvlText w:val="%7."/>
      <w:lvlJc w:val="left"/>
      <w:pPr>
        <w:ind w:left="5040" w:hanging="360"/>
      </w:pPr>
    </w:lvl>
    <w:lvl w:ilvl="7" w:tplc="44F2463E">
      <w:start w:val="1"/>
      <w:numFmt w:val="lowerLetter"/>
      <w:lvlText w:val="%8."/>
      <w:lvlJc w:val="left"/>
      <w:pPr>
        <w:ind w:left="5760" w:hanging="360"/>
      </w:pPr>
    </w:lvl>
    <w:lvl w:ilvl="8" w:tplc="23E805FC">
      <w:start w:val="1"/>
      <w:numFmt w:val="lowerRoman"/>
      <w:lvlText w:val="%9."/>
      <w:lvlJc w:val="right"/>
      <w:pPr>
        <w:ind w:left="6480" w:hanging="180"/>
      </w:pPr>
    </w:lvl>
  </w:abstractNum>
  <w:abstractNum w:abstractNumId="25" w15:restartNumberingAfterBreak="0">
    <w:nsid w:val="47682AD7"/>
    <w:multiLevelType w:val="hybridMultilevel"/>
    <w:tmpl w:val="88ACA6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A059EDC"/>
    <w:multiLevelType w:val="hybridMultilevel"/>
    <w:tmpl w:val="70CCA0A6"/>
    <w:lvl w:ilvl="0" w:tplc="764CAB66">
      <w:start w:val="13"/>
      <w:numFmt w:val="decimal"/>
      <w:lvlText w:val="%1."/>
      <w:lvlJc w:val="left"/>
      <w:pPr>
        <w:ind w:left="720" w:hanging="360"/>
      </w:pPr>
    </w:lvl>
    <w:lvl w:ilvl="1" w:tplc="F5403F04">
      <w:start w:val="1"/>
      <w:numFmt w:val="lowerLetter"/>
      <w:lvlText w:val="%2."/>
      <w:lvlJc w:val="left"/>
      <w:pPr>
        <w:ind w:left="1440" w:hanging="360"/>
      </w:pPr>
    </w:lvl>
    <w:lvl w:ilvl="2" w:tplc="CA26AA18">
      <w:start w:val="1"/>
      <w:numFmt w:val="lowerRoman"/>
      <w:lvlText w:val="%3."/>
      <w:lvlJc w:val="right"/>
      <w:pPr>
        <w:ind w:left="2160" w:hanging="180"/>
      </w:pPr>
    </w:lvl>
    <w:lvl w:ilvl="3" w:tplc="EC5AB98C">
      <w:start w:val="1"/>
      <w:numFmt w:val="decimal"/>
      <w:lvlText w:val="%4."/>
      <w:lvlJc w:val="left"/>
      <w:pPr>
        <w:ind w:left="2880" w:hanging="360"/>
      </w:pPr>
    </w:lvl>
    <w:lvl w:ilvl="4" w:tplc="BFBABD66">
      <w:start w:val="1"/>
      <w:numFmt w:val="lowerLetter"/>
      <w:lvlText w:val="%5."/>
      <w:lvlJc w:val="left"/>
      <w:pPr>
        <w:ind w:left="3600" w:hanging="360"/>
      </w:pPr>
    </w:lvl>
    <w:lvl w:ilvl="5" w:tplc="6BB68C1C">
      <w:start w:val="1"/>
      <w:numFmt w:val="lowerRoman"/>
      <w:lvlText w:val="%6."/>
      <w:lvlJc w:val="right"/>
      <w:pPr>
        <w:ind w:left="4320" w:hanging="180"/>
      </w:pPr>
    </w:lvl>
    <w:lvl w:ilvl="6" w:tplc="973C75EA">
      <w:start w:val="1"/>
      <w:numFmt w:val="decimal"/>
      <w:lvlText w:val="%7."/>
      <w:lvlJc w:val="left"/>
      <w:pPr>
        <w:ind w:left="5040" w:hanging="360"/>
      </w:pPr>
    </w:lvl>
    <w:lvl w:ilvl="7" w:tplc="11149216">
      <w:start w:val="1"/>
      <w:numFmt w:val="lowerLetter"/>
      <w:lvlText w:val="%8."/>
      <w:lvlJc w:val="left"/>
      <w:pPr>
        <w:ind w:left="5760" w:hanging="360"/>
      </w:pPr>
    </w:lvl>
    <w:lvl w:ilvl="8" w:tplc="FEA2121C">
      <w:start w:val="1"/>
      <w:numFmt w:val="lowerRoman"/>
      <w:lvlText w:val="%9."/>
      <w:lvlJc w:val="right"/>
      <w:pPr>
        <w:ind w:left="6480" w:hanging="180"/>
      </w:pPr>
    </w:lvl>
  </w:abstractNum>
  <w:abstractNum w:abstractNumId="27" w15:restartNumberingAfterBreak="0">
    <w:nsid w:val="4CE3C5D3"/>
    <w:multiLevelType w:val="hybridMultilevel"/>
    <w:tmpl w:val="165C0F46"/>
    <w:lvl w:ilvl="0" w:tplc="686EAD62">
      <w:start w:val="5"/>
      <w:numFmt w:val="decimal"/>
      <w:lvlText w:val="%1."/>
      <w:lvlJc w:val="left"/>
      <w:pPr>
        <w:ind w:left="720" w:hanging="360"/>
      </w:pPr>
    </w:lvl>
    <w:lvl w:ilvl="1" w:tplc="236A1EF0">
      <w:start w:val="1"/>
      <w:numFmt w:val="lowerLetter"/>
      <w:lvlText w:val="%2."/>
      <w:lvlJc w:val="left"/>
      <w:pPr>
        <w:ind w:left="1440" w:hanging="360"/>
      </w:pPr>
    </w:lvl>
    <w:lvl w:ilvl="2" w:tplc="31CCC89C">
      <w:start w:val="1"/>
      <w:numFmt w:val="lowerRoman"/>
      <w:lvlText w:val="%3."/>
      <w:lvlJc w:val="right"/>
      <w:pPr>
        <w:ind w:left="2160" w:hanging="180"/>
      </w:pPr>
    </w:lvl>
    <w:lvl w:ilvl="3" w:tplc="B734BBB4">
      <w:start w:val="1"/>
      <w:numFmt w:val="decimal"/>
      <w:lvlText w:val="%4."/>
      <w:lvlJc w:val="left"/>
      <w:pPr>
        <w:ind w:left="2880" w:hanging="360"/>
      </w:pPr>
    </w:lvl>
    <w:lvl w:ilvl="4" w:tplc="5EB0EFF6">
      <w:start w:val="1"/>
      <w:numFmt w:val="lowerLetter"/>
      <w:lvlText w:val="%5."/>
      <w:lvlJc w:val="left"/>
      <w:pPr>
        <w:ind w:left="3600" w:hanging="360"/>
      </w:pPr>
    </w:lvl>
    <w:lvl w:ilvl="5" w:tplc="5EA08B8A">
      <w:start w:val="1"/>
      <w:numFmt w:val="lowerRoman"/>
      <w:lvlText w:val="%6."/>
      <w:lvlJc w:val="right"/>
      <w:pPr>
        <w:ind w:left="4320" w:hanging="180"/>
      </w:pPr>
    </w:lvl>
    <w:lvl w:ilvl="6" w:tplc="AE742C80">
      <w:start w:val="1"/>
      <w:numFmt w:val="decimal"/>
      <w:lvlText w:val="%7."/>
      <w:lvlJc w:val="left"/>
      <w:pPr>
        <w:ind w:left="5040" w:hanging="360"/>
      </w:pPr>
    </w:lvl>
    <w:lvl w:ilvl="7" w:tplc="98F22228">
      <w:start w:val="1"/>
      <w:numFmt w:val="lowerLetter"/>
      <w:lvlText w:val="%8."/>
      <w:lvlJc w:val="left"/>
      <w:pPr>
        <w:ind w:left="5760" w:hanging="360"/>
      </w:pPr>
    </w:lvl>
    <w:lvl w:ilvl="8" w:tplc="E20226F4">
      <w:start w:val="1"/>
      <w:numFmt w:val="lowerRoman"/>
      <w:lvlText w:val="%9."/>
      <w:lvlJc w:val="right"/>
      <w:pPr>
        <w:ind w:left="6480" w:hanging="180"/>
      </w:pPr>
    </w:lvl>
  </w:abstractNum>
  <w:abstractNum w:abstractNumId="28" w15:restartNumberingAfterBreak="0">
    <w:nsid w:val="50E5CD7D"/>
    <w:multiLevelType w:val="hybridMultilevel"/>
    <w:tmpl w:val="638EC23E"/>
    <w:lvl w:ilvl="0" w:tplc="643CC3DA">
      <w:start w:val="10"/>
      <w:numFmt w:val="decimal"/>
      <w:lvlText w:val="%1."/>
      <w:lvlJc w:val="left"/>
      <w:pPr>
        <w:ind w:left="720" w:hanging="360"/>
      </w:pPr>
    </w:lvl>
    <w:lvl w:ilvl="1" w:tplc="22821990">
      <w:start w:val="1"/>
      <w:numFmt w:val="lowerLetter"/>
      <w:lvlText w:val="%2."/>
      <w:lvlJc w:val="left"/>
      <w:pPr>
        <w:ind w:left="1440" w:hanging="360"/>
      </w:pPr>
    </w:lvl>
    <w:lvl w:ilvl="2" w:tplc="F3744A88">
      <w:start w:val="1"/>
      <w:numFmt w:val="lowerRoman"/>
      <w:lvlText w:val="%3."/>
      <w:lvlJc w:val="right"/>
      <w:pPr>
        <w:ind w:left="2160" w:hanging="180"/>
      </w:pPr>
    </w:lvl>
    <w:lvl w:ilvl="3" w:tplc="AB16F9A0">
      <w:start w:val="1"/>
      <w:numFmt w:val="decimal"/>
      <w:lvlText w:val="%4."/>
      <w:lvlJc w:val="left"/>
      <w:pPr>
        <w:ind w:left="2880" w:hanging="360"/>
      </w:pPr>
    </w:lvl>
    <w:lvl w:ilvl="4" w:tplc="2806CFBE">
      <w:start w:val="1"/>
      <w:numFmt w:val="lowerLetter"/>
      <w:lvlText w:val="%5."/>
      <w:lvlJc w:val="left"/>
      <w:pPr>
        <w:ind w:left="3600" w:hanging="360"/>
      </w:pPr>
    </w:lvl>
    <w:lvl w:ilvl="5" w:tplc="30849EF4">
      <w:start w:val="1"/>
      <w:numFmt w:val="lowerRoman"/>
      <w:lvlText w:val="%6."/>
      <w:lvlJc w:val="right"/>
      <w:pPr>
        <w:ind w:left="4320" w:hanging="180"/>
      </w:pPr>
    </w:lvl>
    <w:lvl w:ilvl="6" w:tplc="798449D2">
      <w:start w:val="1"/>
      <w:numFmt w:val="decimal"/>
      <w:lvlText w:val="%7."/>
      <w:lvlJc w:val="left"/>
      <w:pPr>
        <w:ind w:left="5040" w:hanging="360"/>
      </w:pPr>
    </w:lvl>
    <w:lvl w:ilvl="7" w:tplc="8DEAB3B2">
      <w:start w:val="1"/>
      <w:numFmt w:val="lowerLetter"/>
      <w:lvlText w:val="%8."/>
      <w:lvlJc w:val="left"/>
      <w:pPr>
        <w:ind w:left="5760" w:hanging="360"/>
      </w:pPr>
    </w:lvl>
    <w:lvl w:ilvl="8" w:tplc="34261436">
      <w:start w:val="1"/>
      <w:numFmt w:val="lowerRoman"/>
      <w:lvlText w:val="%9."/>
      <w:lvlJc w:val="right"/>
      <w:pPr>
        <w:ind w:left="6480" w:hanging="180"/>
      </w:pPr>
    </w:lvl>
  </w:abstractNum>
  <w:abstractNum w:abstractNumId="29" w15:restartNumberingAfterBreak="0">
    <w:nsid w:val="57A6BD90"/>
    <w:multiLevelType w:val="hybridMultilevel"/>
    <w:tmpl w:val="844E4418"/>
    <w:lvl w:ilvl="0" w:tplc="BEAC5B40">
      <w:start w:val="13"/>
      <w:numFmt w:val="decimal"/>
      <w:lvlText w:val="%1."/>
      <w:lvlJc w:val="left"/>
      <w:pPr>
        <w:ind w:left="720" w:hanging="360"/>
      </w:pPr>
    </w:lvl>
    <w:lvl w:ilvl="1" w:tplc="0DB2A9B8">
      <w:start w:val="1"/>
      <w:numFmt w:val="lowerLetter"/>
      <w:lvlText w:val="%2."/>
      <w:lvlJc w:val="left"/>
      <w:pPr>
        <w:ind w:left="1440" w:hanging="360"/>
      </w:pPr>
    </w:lvl>
    <w:lvl w:ilvl="2" w:tplc="A3E4EAEC">
      <w:start w:val="1"/>
      <w:numFmt w:val="lowerRoman"/>
      <w:lvlText w:val="%3."/>
      <w:lvlJc w:val="right"/>
      <w:pPr>
        <w:ind w:left="2160" w:hanging="180"/>
      </w:pPr>
    </w:lvl>
    <w:lvl w:ilvl="3" w:tplc="1D9677CA">
      <w:start w:val="1"/>
      <w:numFmt w:val="decimal"/>
      <w:lvlText w:val="%4."/>
      <w:lvlJc w:val="left"/>
      <w:pPr>
        <w:ind w:left="2880" w:hanging="360"/>
      </w:pPr>
    </w:lvl>
    <w:lvl w:ilvl="4" w:tplc="2550C84A">
      <w:start w:val="1"/>
      <w:numFmt w:val="lowerLetter"/>
      <w:lvlText w:val="%5."/>
      <w:lvlJc w:val="left"/>
      <w:pPr>
        <w:ind w:left="3600" w:hanging="360"/>
      </w:pPr>
    </w:lvl>
    <w:lvl w:ilvl="5" w:tplc="64A6AB80">
      <w:start w:val="1"/>
      <w:numFmt w:val="lowerRoman"/>
      <w:lvlText w:val="%6."/>
      <w:lvlJc w:val="right"/>
      <w:pPr>
        <w:ind w:left="4320" w:hanging="180"/>
      </w:pPr>
    </w:lvl>
    <w:lvl w:ilvl="6" w:tplc="C686B4A0">
      <w:start w:val="1"/>
      <w:numFmt w:val="decimal"/>
      <w:lvlText w:val="%7."/>
      <w:lvlJc w:val="left"/>
      <w:pPr>
        <w:ind w:left="5040" w:hanging="360"/>
      </w:pPr>
    </w:lvl>
    <w:lvl w:ilvl="7" w:tplc="E6C4988C">
      <w:start w:val="1"/>
      <w:numFmt w:val="lowerLetter"/>
      <w:lvlText w:val="%8."/>
      <w:lvlJc w:val="left"/>
      <w:pPr>
        <w:ind w:left="5760" w:hanging="360"/>
      </w:pPr>
    </w:lvl>
    <w:lvl w:ilvl="8" w:tplc="9F6A4534">
      <w:start w:val="1"/>
      <w:numFmt w:val="lowerRoman"/>
      <w:lvlText w:val="%9."/>
      <w:lvlJc w:val="right"/>
      <w:pPr>
        <w:ind w:left="6480" w:hanging="180"/>
      </w:pPr>
    </w:lvl>
  </w:abstractNum>
  <w:abstractNum w:abstractNumId="30" w15:restartNumberingAfterBreak="0">
    <w:nsid w:val="5B92722E"/>
    <w:multiLevelType w:val="hybridMultilevel"/>
    <w:tmpl w:val="E9BE9E14"/>
    <w:lvl w:ilvl="0" w:tplc="05781BF6">
      <w:start w:val="1"/>
      <w:numFmt w:val="decimal"/>
      <w:lvlText w:val="•"/>
      <w:lvlJc w:val="left"/>
      <w:pPr>
        <w:ind w:left="720" w:hanging="360"/>
      </w:pPr>
    </w:lvl>
    <w:lvl w:ilvl="1" w:tplc="2000FB4A">
      <w:start w:val="1"/>
      <w:numFmt w:val="lowerLetter"/>
      <w:lvlText w:val="%2."/>
      <w:lvlJc w:val="left"/>
      <w:pPr>
        <w:ind w:left="1440" w:hanging="360"/>
      </w:pPr>
    </w:lvl>
    <w:lvl w:ilvl="2" w:tplc="D646D8A2">
      <w:start w:val="1"/>
      <w:numFmt w:val="lowerRoman"/>
      <w:lvlText w:val="%3."/>
      <w:lvlJc w:val="right"/>
      <w:pPr>
        <w:ind w:left="2160" w:hanging="180"/>
      </w:pPr>
    </w:lvl>
    <w:lvl w:ilvl="3" w:tplc="48AA12EA">
      <w:start w:val="1"/>
      <w:numFmt w:val="decimal"/>
      <w:lvlText w:val="%4."/>
      <w:lvlJc w:val="left"/>
      <w:pPr>
        <w:ind w:left="2880" w:hanging="360"/>
      </w:pPr>
    </w:lvl>
    <w:lvl w:ilvl="4" w:tplc="0A4097EA">
      <w:start w:val="1"/>
      <w:numFmt w:val="lowerLetter"/>
      <w:lvlText w:val="%5."/>
      <w:lvlJc w:val="left"/>
      <w:pPr>
        <w:ind w:left="3600" w:hanging="360"/>
      </w:pPr>
    </w:lvl>
    <w:lvl w:ilvl="5" w:tplc="8D2C3418">
      <w:start w:val="1"/>
      <w:numFmt w:val="lowerRoman"/>
      <w:lvlText w:val="%6."/>
      <w:lvlJc w:val="right"/>
      <w:pPr>
        <w:ind w:left="4320" w:hanging="180"/>
      </w:pPr>
    </w:lvl>
    <w:lvl w:ilvl="6" w:tplc="FA96D254">
      <w:start w:val="1"/>
      <w:numFmt w:val="decimal"/>
      <w:lvlText w:val="%7."/>
      <w:lvlJc w:val="left"/>
      <w:pPr>
        <w:ind w:left="5040" w:hanging="360"/>
      </w:pPr>
    </w:lvl>
    <w:lvl w:ilvl="7" w:tplc="5F966A52">
      <w:start w:val="1"/>
      <w:numFmt w:val="lowerLetter"/>
      <w:lvlText w:val="%8."/>
      <w:lvlJc w:val="left"/>
      <w:pPr>
        <w:ind w:left="5760" w:hanging="360"/>
      </w:pPr>
    </w:lvl>
    <w:lvl w:ilvl="8" w:tplc="685634AA">
      <w:start w:val="1"/>
      <w:numFmt w:val="lowerRoman"/>
      <w:lvlText w:val="%9."/>
      <w:lvlJc w:val="right"/>
      <w:pPr>
        <w:ind w:left="6480" w:hanging="180"/>
      </w:pPr>
    </w:lvl>
  </w:abstractNum>
  <w:abstractNum w:abstractNumId="31" w15:restartNumberingAfterBreak="0">
    <w:nsid w:val="5EBB754C"/>
    <w:multiLevelType w:val="hybridMultilevel"/>
    <w:tmpl w:val="21B6959A"/>
    <w:lvl w:ilvl="0" w:tplc="C40C9BB4">
      <w:start w:val="3"/>
      <w:numFmt w:val="decimal"/>
      <w:lvlText w:val="%1."/>
      <w:lvlJc w:val="left"/>
      <w:pPr>
        <w:ind w:left="720" w:hanging="360"/>
      </w:pPr>
    </w:lvl>
    <w:lvl w:ilvl="1" w:tplc="B204DBC8">
      <w:start w:val="1"/>
      <w:numFmt w:val="lowerLetter"/>
      <w:lvlText w:val="%2."/>
      <w:lvlJc w:val="left"/>
      <w:pPr>
        <w:ind w:left="1440" w:hanging="360"/>
      </w:pPr>
    </w:lvl>
    <w:lvl w:ilvl="2" w:tplc="114E3D32">
      <w:start w:val="1"/>
      <w:numFmt w:val="lowerRoman"/>
      <w:lvlText w:val="%3."/>
      <w:lvlJc w:val="right"/>
      <w:pPr>
        <w:ind w:left="2160" w:hanging="180"/>
      </w:pPr>
    </w:lvl>
    <w:lvl w:ilvl="3" w:tplc="F0CA09BE">
      <w:start w:val="1"/>
      <w:numFmt w:val="decimal"/>
      <w:lvlText w:val="%4."/>
      <w:lvlJc w:val="left"/>
      <w:pPr>
        <w:ind w:left="2880" w:hanging="360"/>
      </w:pPr>
    </w:lvl>
    <w:lvl w:ilvl="4" w:tplc="0F6014EC">
      <w:start w:val="1"/>
      <w:numFmt w:val="lowerLetter"/>
      <w:lvlText w:val="%5."/>
      <w:lvlJc w:val="left"/>
      <w:pPr>
        <w:ind w:left="3600" w:hanging="360"/>
      </w:pPr>
    </w:lvl>
    <w:lvl w:ilvl="5" w:tplc="1C1CA2A4">
      <w:start w:val="1"/>
      <w:numFmt w:val="lowerRoman"/>
      <w:lvlText w:val="%6."/>
      <w:lvlJc w:val="right"/>
      <w:pPr>
        <w:ind w:left="4320" w:hanging="180"/>
      </w:pPr>
    </w:lvl>
    <w:lvl w:ilvl="6" w:tplc="08AE4CF6">
      <w:start w:val="1"/>
      <w:numFmt w:val="decimal"/>
      <w:lvlText w:val="%7."/>
      <w:lvlJc w:val="left"/>
      <w:pPr>
        <w:ind w:left="5040" w:hanging="360"/>
      </w:pPr>
    </w:lvl>
    <w:lvl w:ilvl="7" w:tplc="DB74835E">
      <w:start w:val="1"/>
      <w:numFmt w:val="lowerLetter"/>
      <w:lvlText w:val="%8."/>
      <w:lvlJc w:val="left"/>
      <w:pPr>
        <w:ind w:left="5760" w:hanging="360"/>
      </w:pPr>
    </w:lvl>
    <w:lvl w:ilvl="8" w:tplc="3E4C3328">
      <w:start w:val="1"/>
      <w:numFmt w:val="lowerRoman"/>
      <w:lvlText w:val="%9."/>
      <w:lvlJc w:val="right"/>
      <w:pPr>
        <w:ind w:left="6480" w:hanging="180"/>
      </w:pPr>
    </w:lvl>
  </w:abstractNum>
  <w:abstractNum w:abstractNumId="32" w15:restartNumberingAfterBreak="0">
    <w:nsid w:val="616ED7EC"/>
    <w:multiLevelType w:val="hybridMultilevel"/>
    <w:tmpl w:val="AB58D7AC"/>
    <w:lvl w:ilvl="0" w:tplc="7756BE9E">
      <w:start w:val="18"/>
      <w:numFmt w:val="decimal"/>
      <w:lvlText w:val="%1."/>
      <w:lvlJc w:val="left"/>
      <w:pPr>
        <w:ind w:left="720" w:hanging="360"/>
      </w:pPr>
    </w:lvl>
    <w:lvl w:ilvl="1" w:tplc="56BA9BE4">
      <w:start w:val="1"/>
      <w:numFmt w:val="lowerLetter"/>
      <w:lvlText w:val="%2."/>
      <w:lvlJc w:val="left"/>
      <w:pPr>
        <w:ind w:left="1440" w:hanging="360"/>
      </w:pPr>
    </w:lvl>
    <w:lvl w:ilvl="2" w:tplc="FA8C5616">
      <w:start w:val="1"/>
      <w:numFmt w:val="lowerRoman"/>
      <w:lvlText w:val="%3."/>
      <w:lvlJc w:val="right"/>
      <w:pPr>
        <w:ind w:left="2160" w:hanging="180"/>
      </w:pPr>
    </w:lvl>
    <w:lvl w:ilvl="3" w:tplc="F0EC5778">
      <w:start w:val="1"/>
      <w:numFmt w:val="decimal"/>
      <w:lvlText w:val="%4."/>
      <w:lvlJc w:val="left"/>
      <w:pPr>
        <w:ind w:left="2880" w:hanging="360"/>
      </w:pPr>
    </w:lvl>
    <w:lvl w:ilvl="4" w:tplc="320AF8AC">
      <w:start w:val="1"/>
      <w:numFmt w:val="lowerLetter"/>
      <w:lvlText w:val="%5."/>
      <w:lvlJc w:val="left"/>
      <w:pPr>
        <w:ind w:left="3600" w:hanging="360"/>
      </w:pPr>
    </w:lvl>
    <w:lvl w:ilvl="5" w:tplc="8318CF48">
      <w:start w:val="1"/>
      <w:numFmt w:val="lowerRoman"/>
      <w:lvlText w:val="%6."/>
      <w:lvlJc w:val="right"/>
      <w:pPr>
        <w:ind w:left="4320" w:hanging="180"/>
      </w:pPr>
    </w:lvl>
    <w:lvl w:ilvl="6" w:tplc="BC56DDA8">
      <w:start w:val="1"/>
      <w:numFmt w:val="decimal"/>
      <w:lvlText w:val="%7."/>
      <w:lvlJc w:val="left"/>
      <w:pPr>
        <w:ind w:left="5040" w:hanging="360"/>
      </w:pPr>
    </w:lvl>
    <w:lvl w:ilvl="7" w:tplc="1CB6E1F0">
      <w:start w:val="1"/>
      <w:numFmt w:val="lowerLetter"/>
      <w:lvlText w:val="%8."/>
      <w:lvlJc w:val="left"/>
      <w:pPr>
        <w:ind w:left="5760" w:hanging="360"/>
      </w:pPr>
    </w:lvl>
    <w:lvl w:ilvl="8" w:tplc="51A82722">
      <w:start w:val="1"/>
      <w:numFmt w:val="lowerRoman"/>
      <w:lvlText w:val="%9."/>
      <w:lvlJc w:val="right"/>
      <w:pPr>
        <w:ind w:left="6480" w:hanging="180"/>
      </w:pPr>
    </w:lvl>
  </w:abstractNum>
  <w:abstractNum w:abstractNumId="33" w15:restartNumberingAfterBreak="0">
    <w:nsid w:val="651C6BB9"/>
    <w:multiLevelType w:val="hybridMultilevel"/>
    <w:tmpl w:val="D856D86A"/>
    <w:lvl w:ilvl="0" w:tplc="E9E493E4">
      <w:start w:val="1"/>
      <w:numFmt w:val="decimal"/>
      <w:lvlText w:val="%1."/>
      <w:lvlJc w:val="left"/>
      <w:pPr>
        <w:ind w:left="720" w:hanging="360"/>
      </w:pPr>
    </w:lvl>
    <w:lvl w:ilvl="1" w:tplc="2774E22E">
      <w:start w:val="1"/>
      <w:numFmt w:val="bullet"/>
      <w:lvlText w:val="Ø"/>
      <w:lvlJc w:val="left"/>
      <w:pPr>
        <w:ind w:left="1440" w:hanging="360"/>
      </w:pPr>
      <w:rPr>
        <w:rFonts w:ascii="Symbol" w:hAnsi="Symbol" w:hint="default"/>
      </w:rPr>
    </w:lvl>
    <w:lvl w:ilvl="2" w:tplc="B51688F6">
      <w:start w:val="1"/>
      <w:numFmt w:val="lowerRoman"/>
      <w:lvlText w:val="%3."/>
      <w:lvlJc w:val="right"/>
      <w:pPr>
        <w:ind w:left="2160" w:hanging="180"/>
      </w:pPr>
    </w:lvl>
    <w:lvl w:ilvl="3" w:tplc="D58C1902">
      <w:start w:val="1"/>
      <w:numFmt w:val="decimal"/>
      <w:lvlText w:val="%4."/>
      <w:lvlJc w:val="left"/>
      <w:pPr>
        <w:ind w:left="2880" w:hanging="360"/>
      </w:pPr>
    </w:lvl>
    <w:lvl w:ilvl="4" w:tplc="A900F4FC">
      <w:start w:val="1"/>
      <w:numFmt w:val="lowerLetter"/>
      <w:lvlText w:val="%5."/>
      <w:lvlJc w:val="left"/>
      <w:pPr>
        <w:ind w:left="3600" w:hanging="360"/>
      </w:pPr>
    </w:lvl>
    <w:lvl w:ilvl="5" w:tplc="2BD0243C">
      <w:start w:val="1"/>
      <w:numFmt w:val="lowerRoman"/>
      <w:lvlText w:val="%6."/>
      <w:lvlJc w:val="right"/>
      <w:pPr>
        <w:ind w:left="4320" w:hanging="180"/>
      </w:pPr>
    </w:lvl>
    <w:lvl w:ilvl="6" w:tplc="77EE8142">
      <w:start w:val="1"/>
      <w:numFmt w:val="decimal"/>
      <w:lvlText w:val="%7."/>
      <w:lvlJc w:val="left"/>
      <w:pPr>
        <w:ind w:left="5040" w:hanging="360"/>
      </w:pPr>
    </w:lvl>
    <w:lvl w:ilvl="7" w:tplc="32FC6F26">
      <w:start w:val="1"/>
      <w:numFmt w:val="lowerLetter"/>
      <w:lvlText w:val="%8."/>
      <w:lvlJc w:val="left"/>
      <w:pPr>
        <w:ind w:left="5760" w:hanging="360"/>
      </w:pPr>
    </w:lvl>
    <w:lvl w:ilvl="8" w:tplc="697EA04E">
      <w:start w:val="1"/>
      <w:numFmt w:val="lowerRoman"/>
      <w:lvlText w:val="%9."/>
      <w:lvlJc w:val="right"/>
      <w:pPr>
        <w:ind w:left="6480" w:hanging="180"/>
      </w:pPr>
    </w:lvl>
  </w:abstractNum>
  <w:abstractNum w:abstractNumId="34" w15:restartNumberingAfterBreak="0">
    <w:nsid w:val="68845316"/>
    <w:multiLevelType w:val="hybridMultilevel"/>
    <w:tmpl w:val="22E29B18"/>
    <w:lvl w:ilvl="0" w:tplc="6804BDE2">
      <w:start w:val="1"/>
      <w:numFmt w:val="decimal"/>
      <w:lvlText w:val="•"/>
      <w:lvlJc w:val="left"/>
      <w:pPr>
        <w:ind w:left="720" w:hanging="360"/>
      </w:pPr>
    </w:lvl>
    <w:lvl w:ilvl="1" w:tplc="1B08696A">
      <w:start w:val="1"/>
      <w:numFmt w:val="lowerLetter"/>
      <w:lvlText w:val="%2."/>
      <w:lvlJc w:val="left"/>
      <w:pPr>
        <w:ind w:left="1440" w:hanging="360"/>
      </w:pPr>
    </w:lvl>
    <w:lvl w:ilvl="2" w:tplc="A128EF50">
      <w:start w:val="1"/>
      <w:numFmt w:val="lowerRoman"/>
      <w:lvlText w:val="%3."/>
      <w:lvlJc w:val="right"/>
      <w:pPr>
        <w:ind w:left="2160" w:hanging="180"/>
      </w:pPr>
    </w:lvl>
    <w:lvl w:ilvl="3" w:tplc="6D304870">
      <w:start w:val="1"/>
      <w:numFmt w:val="decimal"/>
      <w:lvlText w:val="%4."/>
      <w:lvlJc w:val="left"/>
      <w:pPr>
        <w:ind w:left="2880" w:hanging="360"/>
      </w:pPr>
    </w:lvl>
    <w:lvl w:ilvl="4" w:tplc="63D09E1A">
      <w:start w:val="1"/>
      <w:numFmt w:val="lowerLetter"/>
      <w:lvlText w:val="%5."/>
      <w:lvlJc w:val="left"/>
      <w:pPr>
        <w:ind w:left="3600" w:hanging="360"/>
      </w:pPr>
    </w:lvl>
    <w:lvl w:ilvl="5" w:tplc="C89C9486">
      <w:start w:val="1"/>
      <w:numFmt w:val="lowerRoman"/>
      <w:lvlText w:val="%6."/>
      <w:lvlJc w:val="right"/>
      <w:pPr>
        <w:ind w:left="4320" w:hanging="180"/>
      </w:pPr>
    </w:lvl>
    <w:lvl w:ilvl="6" w:tplc="7A98A888">
      <w:start w:val="1"/>
      <w:numFmt w:val="decimal"/>
      <w:lvlText w:val="%7."/>
      <w:lvlJc w:val="left"/>
      <w:pPr>
        <w:ind w:left="5040" w:hanging="360"/>
      </w:pPr>
    </w:lvl>
    <w:lvl w:ilvl="7" w:tplc="EBE2C03C">
      <w:start w:val="1"/>
      <w:numFmt w:val="lowerLetter"/>
      <w:lvlText w:val="%8."/>
      <w:lvlJc w:val="left"/>
      <w:pPr>
        <w:ind w:left="5760" w:hanging="360"/>
      </w:pPr>
    </w:lvl>
    <w:lvl w:ilvl="8" w:tplc="613231C0">
      <w:start w:val="1"/>
      <w:numFmt w:val="lowerRoman"/>
      <w:lvlText w:val="%9."/>
      <w:lvlJc w:val="right"/>
      <w:pPr>
        <w:ind w:left="6480" w:hanging="180"/>
      </w:pPr>
    </w:lvl>
  </w:abstractNum>
  <w:abstractNum w:abstractNumId="35" w15:restartNumberingAfterBreak="0">
    <w:nsid w:val="6A4B3341"/>
    <w:multiLevelType w:val="hybridMultilevel"/>
    <w:tmpl w:val="B3ECD63A"/>
    <w:lvl w:ilvl="0" w:tplc="02282888">
      <w:start w:val="17"/>
      <w:numFmt w:val="decimal"/>
      <w:lvlText w:val="%1."/>
      <w:lvlJc w:val="left"/>
      <w:pPr>
        <w:ind w:left="720" w:hanging="360"/>
      </w:pPr>
    </w:lvl>
    <w:lvl w:ilvl="1" w:tplc="3D5C55C8">
      <w:start w:val="1"/>
      <w:numFmt w:val="lowerLetter"/>
      <w:lvlText w:val="%2."/>
      <w:lvlJc w:val="left"/>
      <w:pPr>
        <w:ind w:left="1440" w:hanging="360"/>
      </w:pPr>
    </w:lvl>
    <w:lvl w:ilvl="2" w:tplc="6E9E1AC0">
      <w:start w:val="1"/>
      <w:numFmt w:val="lowerRoman"/>
      <w:lvlText w:val="%3."/>
      <w:lvlJc w:val="right"/>
      <w:pPr>
        <w:ind w:left="2160" w:hanging="180"/>
      </w:pPr>
    </w:lvl>
    <w:lvl w:ilvl="3" w:tplc="97D69378">
      <w:start w:val="1"/>
      <w:numFmt w:val="decimal"/>
      <w:lvlText w:val="%4."/>
      <w:lvlJc w:val="left"/>
      <w:pPr>
        <w:ind w:left="2880" w:hanging="360"/>
      </w:pPr>
    </w:lvl>
    <w:lvl w:ilvl="4" w:tplc="CECE6D20">
      <w:start w:val="1"/>
      <w:numFmt w:val="lowerLetter"/>
      <w:lvlText w:val="%5."/>
      <w:lvlJc w:val="left"/>
      <w:pPr>
        <w:ind w:left="3600" w:hanging="360"/>
      </w:pPr>
    </w:lvl>
    <w:lvl w:ilvl="5" w:tplc="FFA6217A">
      <w:start w:val="1"/>
      <w:numFmt w:val="lowerRoman"/>
      <w:lvlText w:val="%6."/>
      <w:lvlJc w:val="right"/>
      <w:pPr>
        <w:ind w:left="4320" w:hanging="180"/>
      </w:pPr>
    </w:lvl>
    <w:lvl w:ilvl="6" w:tplc="A0F20FCE">
      <w:start w:val="1"/>
      <w:numFmt w:val="decimal"/>
      <w:lvlText w:val="%7."/>
      <w:lvlJc w:val="left"/>
      <w:pPr>
        <w:ind w:left="5040" w:hanging="360"/>
      </w:pPr>
    </w:lvl>
    <w:lvl w:ilvl="7" w:tplc="9BB28EBC">
      <w:start w:val="1"/>
      <w:numFmt w:val="lowerLetter"/>
      <w:lvlText w:val="%8."/>
      <w:lvlJc w:val="left"/>
      <w:pPr>
        <w:ind w:left="5760" w:hanging="360"/>
      </w:pPr>
    </w:lvl>
    <w:lvl w:ilvl="8" w:tplc="69E05356">
      <w:start w:val="1"/>
      <w:numFmt w:val="lowerRoman"/>
      <w:lvlText w:val="%9."/>
      <w:lvlJc w:val="right"/>
      <w:pPr>
        <w:ind w:left="6480" w:hanging="180"/>
      </w:pPr>
    </w:lvl>
  </w:abstractNum>
  <w:abstractNum w:abstractNumId="36" w15:restartNumberingAfterBreak="0">
    <w:nsid w:val="718EE495"/>
    <w:multiLevelType w:val="hybridMultilevel"/>
    <w:tmpl w:val="ED103916"/>
    <w:lvl w:ilvl="0" w:tplc="58E25FC8">
      <w:start w:val="1"/>
      <w:numFmt w:val="decimal"/>
      <w:lvlText w:val="•"/>
      <w:lvlJc w:val="left"/>
      <w:pPr>
        <w:ind w:left="720" w:hanging="360"/>
      </w:pPr>
    </w:lvl>
    <w:lvl w:ilvl="1" w:tplc="15B659EE">
      <w:start w:val="1"/>
      <w:numFmt w:val="lowerLetter"/>
      <w:lvlText w:val="%2."/>
      <w:lvlJc w:val="left"/>
      <w:pPr>
        <w:ind w:left="1440" w:hanging="360"/>
      </w:pPr>
    </w:lvl>
    <w:lvl w:ilvl="2" w:tplc="8AF2DDCA">
      <w:start w:val="1"/>
      <w:numFmt w:val="lowerRoman"/>
      <w:lvlText w:val="%3."/>
      <w:lvlJc w:val="right"/>
      <w:pPr>
        <w:ind w:left="2160" w:hanging="180"/>
      </w:pPr>
    </w:lvl>
    <w:lvl w:ilvl="3" w:tplc="493AC056">
      <w:start w:val="1"/>
      <w:numFmt w:val="decimal"/>
      <w:lvlText w:val="%4."/>
      <w:lvlJc w:val="left"/>
      <w:pPr>
        <w:ind w:left="2880" w:hanging="360"/>
      </w:pPr>
    </w:lvl>
    <w:lvl w:ilvl="4" w:tplc="2C74D51E">
      <w:start w:val="1"/>
      <w:numFmt w:val="lowerLetter"/>
      <w:lvlText w:val="%5."/>
      <w:lvlJc w:val="left"/>
      <w:pPr>
        <w:ind w:left="3600" w:hanging="360"/>
      </w:pPr>
    </w:lvl>
    <w:lvl w:ilvl="5" w:tplc="5A4C6B44">
      <w:start w:val="1"/>
      <w:numFmt w:val="lowerRoman"/>
      <w:lvlText w:val="%6."/>
      <w:lvlJc w:val="right"/>
      <w:pPr>
        <w:ind w:left="4320" w:hanging="180"/>
      </w:pPr>
    </w:lvl>
    <w:lvl w:ilvl="6" w:tplc="891424E6">
      <w:start w:val="1"/>
      <w:numFmt w:val="decimal"/>
      <w:lvlText w:val="%7."/>
      <w:lvlJc w:val="left"/>
      <w:pPr>
        <w:ind w:left="5040" w:hanging="360"/>
      </w:pPr>
    </w:lvl>
    <w:lvl w:ilvl="7" w:tplc="E6E43852">
      <w:start w:val="1"/>
      <w:numFmt w:val="lowerLetter"/>
      <w:lvlText w:val="%8."/>
      <w:lvlJc w:val="left"/>
      <w:pPr>
        <w:ind w:left="5760" w:hanging="360"/>
      </w:pPr>
    </w:lvl>
    <w:lvl w:ilvl="8" w:tplc="2416A186">
      <w:start w:val="1"/>
      <w:numFmt w:val="lowerRoman"/>
      <w:lvlText w:val="%9."/>
      <w:lvlJc w:val="right"/>
      <w:pPr>
        <w:ind w:left="6480" w:hanging="180"/>
      </w:pPr>
    </w:lvl>
  </w:abstractNum>
  <w:abstractNum w:abstractNumId="37" w15:restartNumberingAfterBreak="0">
    <w:nsid w:val="72364A89"/>
    <w:multiLevelType w:val="hybridMultilevel"/>
    <w:tmpl w:val="6E10BA48"/>
    <w:lvl w:ilvl="0" w:tplc="CE2E4122">
      <w:start w:val="1"/>
      <w:numFmt w:val="decimal"/>
      <w:lvlText w:val="%1."/>
      <w:lvlJc w:val="left"/>
      <w:pPr>
        <w:ind w:left="720" w:hanging="360"/>
      </w:pPr>
    </w:lvl>
    <w:lvl w:ilvl="1" w:tplc="3BC43234">
      <w:start w:val="1"/>
      <w:numFmt w:val="bullet"/>
      <w:lvlText w:val="Ø"/>
      <w:lvlJc w:val="left"/>
      <w:pPr>
        <w:ind w:left="1440" w:hanging="360"/>
      </w:pPr>
      <w:rPr>
        <w:rFonts w:ascii="Symbol" w:hAnsi="Symbol" w:hint="default"/>
      </w:rPr>
    </w:lvl>
    <w:lvl w:ilvl="2" w:tplc="627EE31C">
      <w:start w:val="1"/>
      <w:numFmt w:val="lowerRoman"/>
      <w:lvlText w:val="%3."/>
      <w:lvlJc w:val="right"/>
      <w:pPr>
        <w:ind w:left="2160" w:hanging="180"/>
      </w:pPr>
    </w:lvl>
    <w:lvl w:ilvl="3" w:tplc="383A7036">
      <w:start w:val="1"/>
      <w:numFmt w:val="decimal"/>
      <w:lvlText w:val="%4."/>
      <w:lvlJc w:val="left"/>
      <w:pPr>
        <w:ind w:left="2880" w:hanging="360"/>
      </w:pPr>
    </w:lvl>
    <w:lvl w:ilvl="4" w:tplc="59EE594E">
      <w:start w:val="1"/>
      <w:numFmt w:val="lowerLetter"/>
      <w:lvlText w:val="%5."/>
      <w:lvlJc w:val="left"/>
      <w:pPr>
        <w:ind w:left="3600" w:hanging="360"/>
      </w:pPr>
    </w:lvl>
    <w:lvl w:ilvl="5" w:tplc="62A4B468">
      <w:start w:val="1"/>
      <w:numFmt w:val="lowerRoman"/>
      <w:lvlText w:val="%6."/>
      <w:lvlJc w:val="right"/>
      <w:pPr>
        <w:ind w:left="4320" w:hanging="180"/>
      </w:pPr>
    </w:lvl>
    <w:lvl w:ilvl="6" w:tplc="865C1D5E">
      <w:start w:val="1"/>
      <w:numFmt w:val="decimal"/>
      <w:lvlText w:val="%7."/>
      <w:lvlJc w:val="left"/>
      <w:pPr>
        <w:ind w:left="5040" w:hanging="360"/>
      </w:pPr>
    </w:lvl>
    <w:lvl w:ilvl="7" w:tplc="E3083C5C">
      <w:start w:val="1"/>
      <w:numFmt w:val="lowerLetter"/>
      <w:lvlText w:val="%8."/>
      <w:lvlJc w:val="left"/>
      <w:pPr>
        <w:ind w:left="5760" w:hanging="360"/>
      </w:pPr>
    </w:lvl>
    <w:lvl w:ilvl="8" w:tplc="056A022C">
      <w:start w:val="1"/>
      <w:numFmt w:val="lowerRoman"/>
      <w:lvlText w:val="%9."/>
      <w:lvlJc w:val="right"/>
      <w:pPr>
        <w:ind w:left="6480" w:hanging="180"/>
      </w:pPr>
    </w:lvl>
  </w:abstractNum>
  <w:abstractNum w:abstractNumId="38" w15:restartNumberingAfterBreak="0">
    <w:nsid w:val="72BFBE21"/>
    <w:multiLevelType w:val="hybridMultilevel"/>
    <w:tmpl w:val="E05243D0"/>
    <w:lvl w:ilvl="0" w:tplc="0932251A">
      <w:start w:val="1"/>
      <w:numFmt w:val="decimal"/>
      <w:lvlText w:val="%1."/>
      <w:lvlJc w:val="left"/>
      <w:pPr>
        <w:ind w:left="720" w:hanging="360"/>
      </w:pPr>
    </w:lvl>
    <w:lvl w:ilvl="1" w:tplc="CB38A78E">
      <w:start w:val="1"/>
      <w:numFmt w:val="lowerLetter"/>
      <w:lvlText w:val="%2."/>
      <w:lvlJc w:val="left"/>
      <w:pPr>
        <w:ind w:left="1440" w:hanging="360"/>
      </w:pPr>
    </w:lvl>
    <w:lvl w:ilvl="2" w:tplc="95B82616">
      <w:start w:val="1"/>
      <w:numFmt w:val="lowerRoman"/>
      <w:lvlText w:val="%3."/>
      <w:lvlJc w:val="right"/>
      <w:pPr>
        <w:ind w:left="2160" w:hanging="180"/>
      </w:pPr>
    </w:lvl>
    <w:lvl w:ilvl="3" w:tplc="77EE5F0C">
      <w:start w:val="1"/>
      <w:numFmt w:val="decimal"/>
      <w:lvlText w:val="%4."/>
      <w:lvlJc w:val="left"/>
      <w:pPr>
        <w:ind w:left="2880" w:hanging="360"/>
      </w:pPr>
    </w:lvl>
    <w:lvl w:ilvl="4" w:tplc="E4F04998">
      <w:start w:val="1"/>
      <w:numFmt w:val="lowerLetter"/>
      <w:lvlText w:val="%5."/>
      <w:lvlJc w:val="left"/>
      <w:pPr>
        <w:ind w:left="3600" w:hanging="360"/>
      </w:pPr>
    </w:lvl>
    <w:lvl w:ilvl="5" w:tplc="9CFABCC4">
      <w:start w:val="1"/>
      <w:numFmt w:val="lowerRoman"/>
      <w:lvlText w:val="%6."/>
      <w:lvlJc w:val="right"/>
      <w:pPr>
        <w:ind w:left="4320" w:hanging="180"/>
      </w:pPr>
    </w:lvl>
    <w:lvl w:ilvl="6" w:tplc="1C70392C">
      <w:start w:val="1"/>
      <w:numFmt w:val="decimal"/>
      <w:lvlText w:val="%7."/>
      <w:lvlJc w:val="left"/>
      <w:pPr>
        <w:ind w:left="5040" w:hanging="360"/>
      </w:pPr>
    </w:lvl>
    <w:lvl w:ilvl="7" w:tplc="A7F612EC">
      <w:start w:val="1"/>
      <w:numFmt w:val="lowerLetter"/>
      <w:lvlText w:val="%8."/>
      <w:lvlJc w:val="left"/>
      <w:pPr>
        <w:ind w:left="5760" w:hanging="360"/>
      </w:pPr>
    </w:lvl>
    <w:lvl w:ilvl="8" w:tplc="6BB67FC8">
      <w:start w:val="1"/>
      <w:numFmt w:val="lowerRoman"/>
      <w:lvlText w:val="%9."/>
      <w:lvlJc w:val="right"/>
      <w:pPr>
        <w:ind w:left="6480" w:hanging="180"/>
      </w:pPr>
    </w:lvl>
  </w:abstractNum>
  <w:abstractNum w:abstractNumId="39" w15:restartNumberingAfterBreak="0">
    <w:nsid w:val="75B76443"/>
    <w:multiLevelType w:val="hybridMultilevel"/>
    <w:tmpl w:val="F24A92F2"/>
    <w:lvl w:ilvl="0" w:tplc="C8863FFC">
      <w:start w:val="1"/>
      <w:numFmt w:val="decimal"/>
      <w:lvlText w:val="•"/>
      <w:lvlJc w:val="left"/>
      <w:pPr>
        <w:ind w:left="720" w:hanging="360"/>
      </w:pPr>
    </w:lvl>
    <w:lvl w:ilvl="1" w:tplc="32D0B314">
      <w:start w:val="1"/>
      <w:numFmt w:val="lowerLetter"/>
      <w:lvlText w:val="%2."/>
      <w:lvlJc w:val="left"/>
      <w:pPr>
        <w:ind w:left="1440" w:hanging="360"/>
      </w:pPr>
    </w:lvl>
    <w:lvl w:ilvl="2" w:tplc="87124CB4">
      <w:start w:val="1"/>
      <w:numFmt w:val="lowerRoman"/>
      <w:lvlText w:val="%3."/>
      <w:lvlJc w:val="right"/>
      <w:pPr>
        <w:ind w:left="2160" w:hanging="180"/>
      </w:pPr>
    </w:lvl>
    <w:lvl w:ilvl="3" w:tplc="FCBEC3EC">
      <w:start w:val="1"/>
      <w:numFmt w:val="decimal"/>
      <w:lvlText w:val="%4."/>
      <w:lvlJc w:val="left"/>
      <w:pPr>
        <w:ind w:left="2880" w:hanging="360"/>
      </w:pPr>
    </w:lvl>
    <w:lvl w:ilvl="4" w:tplc="E66C4254">
      <w:start w:val="1"/>
      <w:numFmt w:val="lowerLetter"/>
      <w:lvlText w:val="%5."/>
      <w:lvlJc w:val="left"/>
      <w:pPr>
        <w:ind w:left="3600" w:hanging="360"/>
      </w:pPr>
    </w:lvl>
    <w:lvl w:ilvl="5" w:tplc="05365B74">
      <w:start w:val="1"/>
      <w:numFmt w:val="lowerRoman"/>
      <w:lvlText w:val="%6."/>
      <w:lvlJc w:val="right"/>
      <w:pPr>
        <w:ind w:left="4320" w:hanging="180"/>
      </w:pPr>
    </w:lvl>
    <w:lvl w:ilvl="6" w:tplc="D320114C">
      <w:start w:val="1"/>
      <w:numFmt w:val="decimal"/>
      <w:lvlText w:val="%7."/>
      <w:lvlJc w:val="left"/>
      <w:pPr>
        <w:ind w:left="5040" w:hanging="360"/>
      </w:pPr>
    </w:lvl>
    <w:lvl w:ilvl="7" w:tplc="D4E00C72">
      <w:start w:val="1"/>
      <w:numFmt w:val="lowerLetter"/>
      <w:lvlText w:val="%8."/>
      <w:lvlJc w:val="left"/>
      <w:pPr>
        <w:ind w:left="5760" w:hanging="360"/>
      </w:pPr>
    </w:lvl>
    <w:lvl w:ilvl="8" w:tplc="D17621EC">
      <w:start w:val="1"/>
      <w:numFmt w:val="lowerRoman"/>
      <w:lvlText w:val="%9."/>
      <w:lvlJc w:val="right"/>
      <w:pPr>
        <w:ind w:left="6480" w:hanging="180"/>
      </w:pPr>
    </w:lvl>
  </w:abstractNum>
  <w:abstractNum w:abstractNumId="40" w15:restartNumberingAfterBreak="0">
    <w:nsid w:val="76FA09AE"/>
    <w:multiLevelType w:val="hybridMultilevel"/>
    <w:tmpl w:val="4A8AFCDC"/>
    <w:lvl w:ilvl="0" w:tplc="2F8A0F04">
      <w:start w:val="2"/>
      <w:numFmt w:val="decimal"/>
      <w:lvlText w:val="%1."/>
      <w:lvlJc w:val="left"/>
      <w:pPr>
        <w:ind w:left="720" w:hanging="360"/>
      </w:pPr>
    </w:lvl>
    <w:lvl w:ilvl="1" w:tplc="7E88C3D4">
      <w:start w:val="1"/>
      <w:numFmt w:val="lowerLetter"/>
      <w:lvlText w:val="%2."/>
      <w:lvlJc w:val="left"/>
      <w:pPr>
        <w:ind w:left="1440" w:hanging="360"/>
      </w:pPr>
    </w:lvl>
    <w:lvl w:ilvl="2" w:tplc="42E47E9E">
      <w:start w:val="1"/>
      <w:numFmt w:val="lowerRoman"/>
      <w:lvlText w:val="%3."/>
      <w:lvlJc w:val="right"/>
      <w:pPr>
        <w:ind w:left="2160" w:hanging="180"/>
      </w:pPr>
    </w:lvl>
    <w:lvl w:ilvl="3" w:tplc="182C9B4E">
      <w:start w:val="1"/>
      <w:numFmt w:val="decimal"/>
      <w:lvlText w:val="%4."/>
      <w:lvlJc w:val="left"/>
      <w:pPr>
        <w:ind w:left="2880" w:hanging="360"/>
      </w:pPr>
    </w:lvl>
    <w:lvl w:ilvl="4" w:tplc="73A4C354">
      <w:start w:val="1"/>
      <w:numFmt w:val="lowerLetter"/>
      <w:lvlText w:val="%5."/>
      <w:lvlJc w:val="left"/>
      <w:pPr>
        <w:ind w:left="3600" w:hanging="360"/>
      </w:pPr>
    </w:lvl>
    <w:lvl w:ilvl="5" w:tplc="EE500D44">
      <w:start w:val="1"/>
      <w:numFmt w:val="lowerRoman"/>
      <w:lvlText w:val="%6."/>
      <w:lvlJc w:val="right"/>
      <w:pPr>
        <w:ind w:left="4320" w:hanging="180"/>
      </w:pPr>
    </w:lvl>
    <w:lvl w:ilvl="6" w:tplc="58F06A52">
      <w:start w:val="1"/>
      <w:numFmt w:val="decimal"/>
      <w:lvlText w:val="%7."/>
      <w:lvlJc w:val="left"/>
      <w:pPr>
        <w:ind w:left="5040" w:hanging="360"/>
      </w:pPr>
    </w:lvl>
    <w:lvl w:ilvl="7" w:tplc="56C06E58">
      <w:start w:val="1"/>
      <w:numFmt w:val="lowerLetter"/>
      <w:lvlText w:val="%8."/>
      <w:lvlJc w:val="left"/>
      <w:pPr>
        <w:ind w:left="5760" w:hanging="360"/>
      </w:pPr>
    </w:lvl>
    <w:lvl w:ilvl="8" w:tplc="8F88E03E">
      <w:start w:val="1"/>
      <w:numFmt w:val="lowerRoman"/>
      <w:lvlText w:val="%9."/>
      <w:lvlJc w:val="right"/>
      <w:pPr>
        <w:ind w:left="6480" w:hanging="180"/>
      </w:pPr>
    </w:lvl>
  </w:abstractNum>
  <w:abstractNum w:abstractNumId="41" w15:restartNumberingAfterBreak="0">
    <w:nsid w:val="7A96E245"/>
    <w:multiLevelType w:val="hybridMultilevel"/>
    <w:tmpl w:val="831AE188"/>
    <w:lvl w:ilvl="0" w:tplc="C948467A">
      <w:start w:val="1"/>
      <w:numFmt w:val="bullet"/>
      <w:lvlText w:val=""/>
      <w:lvlJc w:val="left"/>
      <w:pPr>
        <w:ind w:left="720" w:hanging="360"/>
      </w:pPr>
      <w:rPr>
        <w:rFonts w:ascii="Symbol" w:hAnsi="Symbol" w:hint="default"/>
      </w:rPr>
    </w:lvl>
    <w:lvl w:ilvl="1" w:tplc="04EA0438">
      <w:start w:val="1"/>
      <w:numFmt w:val="bullet"/>
      <w:lvlText w:val="o"/>
      <w:lvlJc w:val="left"/>
      <w:pPr>
        <w:ind w:left="1440" w:hanging="360"/>
      </w:pPr>
      <w:rPr>
        <w:rFonts w:ascii="Courier New" w:hAnsi="Courier New" w:hint="default"/>
      </w:rPr>
    </w:lvl>
    <w:lvl w:ilvl="2" w:tplc="15F4A764">
      <w:start w:val="1"/>
      <w:numFmt w:val="bullet"/>
      <w:lvlText w:val=""/>
      <w:lvlJc w:val="left"/>
      <w:pPr>
        <w:ind w:left="2160" w:hanging="360"/>
      </w:pPr>
      <w:rPr>
        <w:rFonts w:ascii="Wingdings" w:hAnsi="Wingdings" w:hint="default"/>
      </w:rPr>
    </w:lvl>
    <w:lvl w:ilvl="3" w:tplc="4DC4CF4C">
      <w:start w:val="1"/>
      <w:numFmt w:val="bullet"/>
      <w:lvlText w:val=""/>
      <w:lvlJc w:val="left"/>
      <w:pPr>
        <w:ind w:left="2880" w:hanging="360"/>
      </w:pPr>
      <w:rPr>
        <w:rFonts w:ascii="Symbol" w:hAnsi="Symbol" w:hint="default"/>
      </w:rPr>
    </w:lvl>
    <w:lvl w:ilvl="4" w:tplc="2F1E1BEE">
      <w:start w:val="1"/>
      <w:numFmt w:val="bullet"/>
      <w:lvlText w:val="o"/>
      <w:lvlJc w:val="left"/>
      <w:pPr>
        <w:ind w:left="3600" w:hanging="360"/>
      </w:pPr>
      <w:rPr>
        <w:rFonts w:ascii="Courier New" w:hAnsi="Courier New" w:hint="default"/>
      </w:rPr>
    </w:lvl>
    <w:lvl w:ilvl="5" w:tplc="F96A071C">
      <w:start w:val="1"/>
      <w:numFmt w:val="bullet"/>
      <w:lvlText w:val=""/>
      <w:lvlJc w:val="left"/>
      <w:pPr>
        <w:ind w:left="4320" w:hanging="360"/>
      </w:pPr>
      <w:rPr>
        <w:rFonts w:ascii="Wingdings" w:hAnsi="Wingdings" w:hint="default"/>
      </w:rPr>
    </w:lvl>
    <w:lvl w:ilvl="6" w:tplc="26BEA57C">
      <w:start w:val="1"/>
      <w:numFmt w:val="bullet"/>
      <w:lvlText w:val=""/>
      <w:lvlJc w:val="left"/>
      <w:pPr>
        <w:ind w:left="5040" w:hanging="360"/>
      </w:pPr>
      <w:rPr>
        <w:rFonts w:ascii="Symbol" w:hAnsi="Symbol" w:hint="default"/>
      </w:rPr>
    </w:lvl>
    <w:lvl w:ilvl="7" w:tplc="105E240A">
      <w:start w:val="1"/>
      <w:numFmt w:val="bullet"/>
      <w:lvlText w:val="o"/>
      <w:lvlJc w:val="left"/>
      <w:pPr>
        <w:ind w:left="5760" w:hanging="360"/>
      </w:pPr>
      <w:rPr>
        <w:rFonts w:ascii="Courier New" w:hAnsi="Courier New" w:hint="default"/>
      </w:rPr>
    </w:lvl>
    <w:lvl w:ilvl="8" w:tplc="D9B20932">
      <w:start w:val="1"/>
      <w:numFmt w:val="bullet"/>
      <w:lvlText w:val=""/>
      <w:lvlJc w:val="left"/>
      <w:pPr>
        <w:ind w:left="6480" w:hanging="360"/>
      </w:pPr>
      <w:rPr>
        <w:rFonts w:ascii="Wingdings" w:hAnsi="Wingdings" w:hint="default"/>
      </w:rPr>
    </w:lvl>
  </w:abstractNum>
  <w:abstractNum w:abstractNumId="42" w15:restartNumberingAfterBreak="0">
    <w:nsid w:val="7C4E395E"/>
    <w:multiLevelType w:val="hybridMultilevel"/>
    <w:tmpl w:val="A12A4556"/>
    <w:lvl w:ilvl="0" w:tplc="5DAAABF0">
      <w:start w:val="6"/>
      <w:numFmt w:val="decimal"/>
      <w:lvlText w:val="%1."/>
      <w:lvlJc w:val="left"/>
      <w:pPr>
        <w:ind w:left="720" w:hanging="360"/>
      </w:pPr>
    </w:lvl>
    <w:lvl w:ilvl="1" w:tplc="B7BAF19A">
      <w:start w:val="1"/>
      <w:numFmt w:val="lowerLetter"/>
      <w:lvlText w:val="%2."/>
      <w:lvlJc w:val="left"/>
      <w:pPr>
        <w:ind w:left="1440" w:hanging="360"/>
      </w:pPr>
    </w:lvl>
    <w:lvl w:ilvl="2" w:tplc="3A60C440">
      <w:start w:val="1"/>
      <w:numFmt w:val="lowerRoman"/>
      <w:lvlText w:val="%3."/>
      <w:lvlJc w:val="right"/>
      <w:pPr>
        <w:ind w:left="2160" w:hanging="180"/>
      </w:pPr>
    </w:lvl>
    <w:lvl w:ilvl="3" w:tplc="607CEE7E">
      <w:start w:val="1"/>
      <w:numFmt w:val="decimal"/>
      <w:lvlText w:val="%4."/>
      <w:lvlJc w:val="left"/>
      <w:pPr>
        <w:ind w:left="2880" w:hanging="360"/>
      </w:pPr>
    </w:lvl>
    <w:lvl w:ilvl="4" w:tplc="EFE82014">
      <w:start w:val="1"/>
      <w:numFmt w:val="lowerLetter"/>
      <w:lvlText w:val="%5."/>
      <w:lvlJc w:val="left"/>
      <w:pPr>
        <w:ind w:left="3600" w:hanging="360"/>
      </w:pPr>
    </w:lvl>
    <w:lvl w:ilvl="5" w:tplc="EF50958A">
      <w:start w:val="1"/>
      <w:numFmt w:val="lowerRoman"/>
      <w:lvlText w:val="%6."/>
      <w:lvlJc w:val="right"/>
      <w:pPr>
        <w:ind w:left="4320" w:hanging="180"/>
      </w:pPr>
    </w:lvl>
    <w:lvl w:ilvl="6" w:tplc="6D582016">
      <w:start w:val="1"/>
      <w:numFmt w:val="decimal"/>
      <w:lvlText w:val="%7."/>
      <w:lvlJc w:val="left"/>
      <w:pPr>
        <w:ind w:left="5040" w:hanging="360"/>
      </w:pPr>
    </w:lvl>
    <w:lvl w:ilvl="7" w:tplc="5C22D74A">
      <w:start w:val="1"/>
      <w:numFmt w:val="lowerLetter"/>
      <w:lvlText w:val="%8."/>
      <w:lvlJc w:val="left"/>
      <w:pPr>
        <w:ind w:left="5760" w:hanging="360"/>
      </w:pPr>
    </w:lvl>
    <w:lvl w:ilvl="8" w:tplc="F1AC0F34">
      <w:start w:val="1"/>
      <w:numFmt w:val="lowerRoman"/>
      <w:lvlText w:val="%9."/>
      <w:lvlJc w:val="right"/>
      <w:pPr>
        <w:ind w:left="6480" w:hanging="180"/>
      </w:pPr>
    </w:lvl>
  </w:abstractNum>
  <w:abstractNum w:abstractNumId="43" w15:restartNumberingAfterBreak="0">
    <w:nsid w:val="7CD044CD"/>
    <w:multiLevelType w:val="hybridMultilevel"/>
    <w:tmpl w:val="6AB41482"/>
    <w:lvl w:ilvl="0" w:tplc="FECA3EF0">
      <w:start w:val="1"/>
      <w:numFmt w:val="bullet"/>
      <w:lvlText w:val=""/>
      <w:lvlJc w:val="left"/>
      <w:pPr>
        <w:ind w:left="720" w:hanging="360"/>
      </w:pPr>
      <w:rPr>
        <w:rFonts w:ascii="Wingdings" w:hAnsi="Wingdings" w:hint="default"/>
      </w:rPr>
    </w:lvl>
    <w:lvl w:ilvl="1" w:tplc="EBB2B98C">
      <w:start w:val="1"/>
      <w:numFmt w:val="bullet"/>
      <w:lvlText w:val="o"/>
      <w:lvlJc w:val="left"/>
      <w:pPr>
        <w:ind w:left="1440" w:hanging="360"/>
      </w:pPr>
      <w:rPr>
        <w:rFonts w:ascii="Courier New" w:hAnsi="Courier New" w:hint="default"/>
      </w:rPr>
    </w:lvl>
    <w:lvl w:ilvl="2" w:tplc="B14C4CF6">
      <w:start w:val="1"/>
      <w:numFmt w:val="bullet"/>
      <w:lvlText w:val=""/>
      <w:lvlJc w:val="left"/>
      <w:pPr>
        <w:ind w:left="2160" w:hanging="360"/>
      </w:pPr>
      <w:rPr>
        <w:rFonts w:ascii="Wingdings" w:hAnsi="Wingdings" w:hint="default"/>
      </w:rPr>
    </w:lvl>
    <w:lvl w:ilvl="3" w:tplc="FF3C2C92">
      <w:start w:val="1"/>
      <w:numFmt w:val="bullet"/>
      <w:lvlText w:val=""/>
      <w:lvlJc w:val="left"/>
      <w:pPr>
        <w:ind w:left="2880" w:hanging="360"/>
      </w:pPr>
      <w:rPr>
        <w:rFonts w:ascii="Symbol" w:hAnsi="Symbol" w:hint="default"/>
      </w:rPr>
    </w:lvl>
    <w:lvl w:ilvl="4" w:tplc="3B4C2140">
      <w:start w:val="1"/>
      <w:numFmt w:val="bullet"/>
      <w:lvlText w:val="o"/>
      <w:lvlJc w:val="left"/>
      <w:pPr>
        <w:ind w:left="3600" w:hanging="360"/>
      </w:pPr>
      <w:rPr>
        <w:rFonts w:ascii="Courier New" w:hAnsi="Courier New" w:hint="default"/>
      </w:rPr>
    </w:lvl>
    <w:lvl w:ilvl="5" w:tplc="EC7A9040">
      <w:start w:val="1"/>
      <w:numFmt w:val="bullet"/>
      <w:lvlText w:val=""/>
      <w:lvlJc w:val="left"/>
      <w:pPr>
        <w:ind w:left="4320" w:hanging="360"/>
      </w:pPr>
      <w:rPr>
        <w:rFonts w:ascii="Wingdings" w:hAnsi="Wingdings" w:hint="default"/>
      </w:rPr>
    </w:lvl>
    <w:lvl w:ilvl="6" w:tplc="7FE4CF9C">
      <w:start w:val="1"/>
      <w:numFmt w:val="bullet"/>
      <w:lvlText w:val=""/>
      <w:lvlJc w:val="left"/>
      <w:pPr>
        <w:ind w:left="5040" w:hanging="360"/>
      </w:pPr>
      <w:rPr>
        <w:rFonts w:ascii="Symbol" w:hAnsi="Symbol" w:hint="default"/>
      </w:rPr>
    </w:lvl>
    <w:lvl w:ilvl="7" w:tplc="3796D5DA">
      <w:start w:val="1"/>
      <w:numFmt w:val="bullet"/>
      <w:lvlText w:val="o"/>
      <w:lvlJc w:val="left"/>
      <w:pPr>
        <w:ind w:left="5760" w:hanging="360"/>
      </w:pPr>
      <w:rPr>
        <w:rFonts w:ascii="Courier New" w:hAnsi="Courier New" w:hint="default"/>
      </w:rPr>
    </w:lvl>
    <w:lvl w:ilvl="8" w:tplc="A7B68AC6">
      <w:start w:val="1"/>
      <w:numFmt w:val="bullet"/>
      <w:lvlText w:val=""/>
      <w:lvlJc w:val="left"/>
      <w:pPr>
        <w:ind w:left="6480" w:hanging="360"/>
      </w:pPr>
      <w:rPr>
        <w:rFonts w:ascii="Wingdings" w:hAnsi="Wingdings" w:hint="default"/>
      </w:rPr>
    </w:lvl>
  </w:abstractNum>
  <w:abstractNum w:abstractNumId="44" w15:restartNumberingAfterBreak="0">
    <w:nsid w:val="7E9A4CC9"/>
    <w:multiLevelType w:val="hybridMultilevel"/>
    <w:tmpl w:val="F850CBFE"/>
    <w:lvl w:ilvl="0" w:tplc="847E72BA">
      <w:start w:val="1"/>
      <w:numFmt w:val="decimal"/>
      <w:lvlText w:val="%1."/>
      <w:lvlJc w:val="left"/>
      <w:pPr>
        <w:ind w:left="720" w:hanging="360"/>
      </w:pPr>
    </w:lvl>
    <w:lvl w:ilvl="1" w:tplc="E97AB398">
      <w:start w:val="1"/>
      <w:numFmt w:val="lowerLetter"/>
      <w:lvlText w:val="%2."/>
      <w:lvlJc w:val="left"/>
      <w:pPr>
        <w:ind w:left="1440" w:hanging="360"/>
      </w:pPr>
    </w:lvl>
    <w:lvl w:ilvl="2" w:tplc="3B2C88CC">
      <w:start w:val="1"/>
      <w:numFmt w:val="lowerRoman"/>
      <w:lvlText w:val="%3."/>
      <w:lvlJc w:val="right"/>
      <w:pPr>
        <w:ind w:left="2160" w:hanging="180"/>
      </w:pPr>
    </w:lvl>
    <w:lvl w:ilvl="3" w:tplc="65A6E73E">
      <w:start w:val="1"/>
      <w:numFmt w:val="decimal"/>
      <w:lvlText w:val="%4."/>
      <w:lvlJc w:val="left"/>
      <w:pPr>
        <w:ind w:left="2880" w:hanging="360"/>
      </w:pPr>
    </w:lvl>
    <w:lvl w:ilvl="4" w:tplc="F8AC7EC2">
      <w:start w:val="1"/>
      <w:numFmt w:val="lowerLetter"/>
      <w:lvlText w:val="%5."/>
      <w:lvlJc w:val="left"/>
      <w:pPr>
        <w:ind w:left="3600" w:hanging="360"/>
      </w:pPr>
    </w:lvl>
    <w:lvl w:ilvl="5" w:tplc="3D040EF8">
      <w:start w:val="1"/>
      <w:numFmt w:val="lowerRoman"/>
      <w:lvlText w:val="%6."/>
      <w:lvlJc w:val="right"/>
      <w:pPr>
        <w:ind w:left="4320" w:hanging="180"/>
      </w:pPr>
    </w:lvl>
    <w:lvl w:ilvl="6" w:tplc="8CA073FE">
      <w:start w:val="1"/>
      <w:numFmt w:val="decimal"/>
      <w:lvlText w:val="%7."/>
      <w:lvlJc w:val="left"/>
      <w:pPr>
        <w:ind w:left="5040" w:hanging="360"/>
      </w:pPr>
    </w:lvl>
    <w:lvl w:ilvl="7" w:tplc="69206092">
      <w:start w:val="1"/>
      <w:numFmt w:val="lowerLetter"/>
      <w:lvlText w:val="%8."/>
      <w:lvlJc w:val="left"/>
      <w:pPr>
        <w:ind w:left="5760" w:hanging="360"/>
      </w:pPr>
    </w:lvl>
    <w:lvl w:ilvl="8" w:tplc="54EEA66E">
      <w:start w:val="1"/>
      <w:numFmt w:val="lowerRoman"/>
      <w:lvlText w:val="%9."/>
      <w:lvlJc w:val="right"/>
      <w:pPr>
        <w:ind w:left="6480" w:hanging="180"/>
      </w:pPr>
    </w:lvl>
  </w:abstractNum>
  <w:num w:numId="1" w16cid:durableId="510485355">
    <w:abstractNumId w:val="6"/>
  </w:num>
  <w:num w:numId="2" w16cid:durableId="1228371035">
    <w:abstractNumId w:val="27"/>
  </w:num>
  <w:num w:numId="3" w16cid:durableId="1187595896">
    <w:abstractNumId w:val="21"/>
  </w:num>
  <w:num w:numId="4" w16cid:durableId="538591312">
    <w:abstractNumId w:val="26"/>
  </w:num>
  <w:num w:numId="5" w16cid:durableId="373817370">
    <w:abstractNumId w:val="29"/>
  </w:num>
  <w:num w:numId="6" w16cid:durableId="337970680">
    <w:abstractNumId w:val="36"/>
  </w:num>
  <w:num w:numId="7" w16cid:durableId="761294767">
    <w:abstractNumId w:val="12"/>
  </w:num>
  <w:num w:numId="8" w16cid:durableId="355081431">
    <w:abstractNumId w:val="8"/>
  </w:num>
  <w:num w:numId="9" w16cid:durableId="795415688">
    <w:abstractNumId w:val="14"/>
  </w:num>
  <w:num w:numId="10" w16cid:durableId="704405752">
    <w:abstractNumId w:val="31"/>
  </w:num>
  <w:num w:numId="11" w16cid:durableId="312291993">
    <w:abstractNumId w:val="4"/>
  </w:num>
  <w:num w:numId="12" w16cid:durableId="778372112">
    <w:abstractNumId w:val="30"/>
  </w:num>
  <w:num w:numId="13" w16cid:durableId="988098516">
    <w:abstractNumId w:val="19"/>
  </w:num>
  <w:num w:numId="14" w16cid:durableId="778985848">
    <w:abstractNumId w:val="40"/>
  </w:num>
  <w:num w:numId="15" w16cid:durableId="805973216">
    <w:abstractNumId w:val="13"/>
  </w:num>
  <w:num w:numId="16" w16cid:durableId="590162609">
    <w:abstractNumId w:val="24"/>
  </w:num>
  <w:num w:numId="17" w16cid:durableId="665326867">
    <w:abstractNumId w:val="43"/>
  </w:num>
  <w:num w:numId="18" w16cid:durableId="788746093">
    <w:abstractNumId w:val="10"/>
  </w:num>
  <w:num w:numId="19" w16cid:durableId="952638950">
    <w:abstractNumId w:val="11"/>
  </w:num>
  <w:num w:numId="20" w16cid:durableId="40325607">
    <w:abstractNumId w:val="35"/>
  </w:num>
  <w:num w:numId="21" w16cid:durableId="263194285">
    <w:abstractNumId w:val="32"/>
  </w:num>
  <w:num w:numId="22" w16cid:durableId="1242562906">
    <w:abstractNumId w:val="28"/>
  </w:num>
  <w:num w:numId="23" w16cid:durableId="726683955">
    <w:abstractNumId w:val="22"/>
  </w:num>
  <w:num w:numId="24" w16cid:durableId="561254480">
    <w:abstractNumId w:val="37"/>
  </w:num>
  <w:num w:numId="25" w16cid:durableId="2145342784">
    <w:abstractNumId w:val="33"/>
  </w:num>
  <w:num w:numId="26" w16cid:durableId="294650190">
    <w:abstractNumId w:val="2"/>
  </w:num>
  <w:num w:numId="27" w16cid:durableId="1984578700">
    <w:abstractNumId w:val="38"/>
  </w:num>
  <w:num w:numId="28" w16cid:durableId="2056392615">
    <w:abstractNumId w:val="3"/>
  </w:num>
  <w:num w:numId="29" w16cid:durableId="1199974805">
    <w:abstractNumId w:val="44"/>
  </w:num>
  <w:num w:numId="30" w16cid:durableId="732778055">
    <w:abstractNumId w:val="42"/>
  </w:num>
  <w:num w:numId="31" w16cid:durableId="1114984916">
    <w:abstractNumId w:val="1"/>
  </w:num>
  <w:num w:numId="32" w16cid:durableId="1192307333">
    <w:abstractNumId w:val="17"/>
  </w:num>
  <w:num w:numId="33" w16cid:durableId="2000499523">
    <w:abstractNumId w:val="18"/>
  </w:num>
  <w:num w:numId="34" w16cid:durableId="176581783">
    <w:abstractNumId w:val="9"/>
  </w:num>
  <w:num w:numId="35" w16cid:durableId="1794473466">
    <w:abstractNumId w:val="34"/>
  </w:num>
  <w:num w:numId="36" w16cid:durableId="1223754902">
    <w:abstractNumId w:val="39"/>
  </w:num>
  <w:num w:numId="37" w16cid:durableId="1513107267">
    <w:abstractNumId w:val="41"/>
  </w:num>
  <w:num w:numId="38" w16cid:durableId="1295331327">
    <w:abstractNumId w:val="7"/>
  </w:num>
  <w:num w:numId="39" w16cid:durableId="1024673042">
    <w:abstractNumId w:val="5"/>
  </w:num>
  <w:num w:numId="40" w16cid:durableId="1340234481">
    <w:abstractNumId w:val="16"/>
  </w:num>
  <w:num w:numId="41" w16cid:durableId="793409855">
    <w:abstractNumId w:val="25"/>
  </w:num>
  <w:num w:numId="42" w16cid:durableId="1666712126">
    <w:abstractNumId w:val="15"/>
  </w:num>
  <w:num w:numId="43" w16cid:durableId="1549874117">
    <w:abstractNumId w:val="23"/>
  </w:num>
  <w:num w:numId="44" w16cid:durableId="475923480">
    <w:abstractNumId w:val="20"/>
  </w:num>
  <w:num w:numId="45" w16cid:durableId="2038002418">
    <w:abstractNumId w:val="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4EEE"/>
    <w:rsid w:val="00014882"/>
    <w:rsid w:val="000165D2"/>
    <w:rsid w:val="00020A8F"/>
    <w:rsid w:val="00021A60"/>
    <w:rsid w:val="00021BCC"/>
    <w:rsid w:val="000274B6"/>
    <w:rsid w:val="00030946"/>
    <w:rsid w:val="00032535"/>
    <w:rsid w:val="00036244"/>
    <w:rsid w:val="00042163"/>
    <w:rsid w:val="00042BB4"/>
    <w:rsid w:val="000519C0"/>
    <w:rsid w:val="00057319"/>
    <w:rsid w:val="00057FBF"/>
    <w:rsid w:val="000637BA"/>
    <w:rsid w:val="00067EB2"/>
    <w:rsid w:val="00073314"/>
    <w:rsid w:val="00074561"/>
    <w:rsid w:val="00074B3D"/>
    <w:rsid w:val="0007674B"/>
    <w:rsid w:val="00081091"/>
    <w:rsid w:val="00085064"/>
    <w:rsid w:val="00090D0D"/>
    <w:rsid w:val="00092DB0"/>
    <w:rsid w:val="00093DCF"/>
    <w:rsid w:val="000A2BFA"/>
    <w:rsid w:val="000A4D67"/>
    <w:rsid w:val="000B1ADE"/>
    <w:rsid w:val="000B1C8E"/>
    <w:rsid w:val="000C163A"/>
    <w:rsid w:val="000C1F81"/>
    <w:rsid w:val="000C3969"/>
    <w:rsid w:val="000C479C"/>
    <w:rsid w:val="000C55B9"/>
    <w:rsid w:val="000D5FE9"/>
    <w:rsid w:val="00101261"/>
    <w:rsid w:val="0010590A"/>
    <w:rsid w:val="00116AE9"/>
    <w:rsid w:val="00121ECB"/>
    <w:rsid w:val="001222B9"/>
    <w:rsid w:val="00122BF5"/>
    <w:rsid w:val="00122E29"/>
    <w:rsid w:val="00125EBD"/>
    <w:rsid w:val="00130C89"/>
    <w:rsid w:val="00131895"/>
    <w:rsid w:val="001410B2"/>
    <w:rsid w:val="001411FD"/>
    <w:rsid w:val="00144E53"/>
    <w:rsid w:val="00150CD0"/>
    <w:rsid w:val="00151228"/>
    <w:rsid w:val="00152714"/>
    <w:rsid w:val="00154575"/>
    <w:rsid w:val="00161B27"/>
    <w:rsid w:val="00164259"/>
    <w:rsid w:val="00165C8F"/>
    <w:rsid w:val="00166268"/>
    <w:rsid w:val="001761B9"/>
    <w:rsid w:val="00180161"/>
    <w:rsid w:val="001816AF"/>
    <w:rsid w:val="00193EDC"/>
    <w:rsid w:val="001976A9"/>
    <w:rsid w:val="001A3D01"/>
    <w:rsid w:val="001B1258"/>
    <w:rsid w:val="001B57DD"/>
    <w:rsid w:val="001B6C55"/>
    <w:rsid w:val="001C5578"/>
    <w:rsid w:val="001C55E1"/>
    <w:rsid w:val="001D0729"/>
    <w:rsid w:val="001D0E9E"/>
    <w:rsid w:val="001D239D"/>
    <w:rsid w:val="001D2F73"/>
    <w:rsid w:val="001D4AF4"/>
    <w:rsid w:val="001D68FE"/>
    <w:rsid w:val="001D6AD7"/>
    <w:rsid w:val="001E3932"/>
    <w:rsid w:val="001E6771"/>
    <w:rsid w:val="001F049B"/>
    <w:rsid w:val="001F22D1"/>
    <w:rsid w:val="001F45E6"/>
    <w:rsid w:val="001F516D"/>
    <w:rsid w:val="001F6D8B"/>
    <w:rsid w:val="00205B30"/>
    <w:rsid w:val="002066F2"/>
    <w:rsid w:val="00207DF2"/>
    <w:rsid w:val="002133D3"/>
    <w:rsid w:val="00217B6B"/>
    <w:rsid w:val="00224D60"/>
    <w:rsid w:val="00234ADC"/>
    <w:rsid w:val="00234F4F"/>
    <w:rsid w:val="00247B4B"/>
    <w:rsid w:val="00250A0D"/>
    <w:rsid w:val="00261BBC"/>
    <w:rsid w:val="0026688E"/>
    <w:rsid w:val="002704D3"/>
    <w:rsid w:val="00274105"/>
    <w:rsid w:val="00275185"/>
    <w:rsid w:val="00284AEE"/>
    <w:rsid w:val="00285AF2"/>
    <w:rsid w:val="002916CF"/>
    <w:rsid w:val="0029330B"/>
    <w:rsid w:val="00295F59"/>
    <w:rsid w:val="002A016C"/>
    <w:rsid w:val="002B6234"/>
    <w:rsid w:val="002C3170"/>
    <w:rsid w:val="002D1061"/>
    <w:rsid w:val="002D4A98"/>
    <w:rsid w:val="002E060E"/>
    <w:rsid w:val="002E2FCB"/>
    <w:rsid w:val="002E5BD0"/>
    <w:rsid w:val="002E7222"/>
    <w:rsid w:val="002F731C"/>
    <w:rsid w:val="003051AB"/>
    <w:rsid w:val="00307ED1"/>
    <w:rsid w:val="003123BD"/>
    <w:rsid w:val="00330B01"/>
    <w:rsid w:val="0033360A"/>
    <w:rsid w:val="003360CD"/>
    <w:rsid w:val="00341200"/>
    <w:rsid w:val="00342761"/>
    <w:rsid w:val="00350921"/>
    <w:rsid w:val="00351A62"/>
    <w:rsid w:val="00351AD3"/>
    <w:rsid w:val="00357566"/>
    <w:rsid w:val="0036045F"/>
    <w:rsid w:val="00361508"/>
    <w:rsid w:val="00365BE6"/>
    <w:rsid w:val="003666AF"/>
    <w:rsid w:val="00376FAA"/>
    <w:rsid w:val="00382D5B"/>
    <w:rsid w:val="00383A4D"/>
    <w:rsid w:val="003913AE"/>
    <w:rsid w:val="003A3A95"/>
    <w:rsid w:val="003A74A9"/>
    <w:rsid w:val="003B2464"/>
    <w:rsid w:val="003B61F6"/>
    <w:rsid w:val="003C1097"/>
    <w:rsid w:val="003C159A"/>
    <w:rsid w:val="003C163E"/>
    <w:rsid w:val="003C25A1"/>
    <w:rsid w:val="003C441D"/>
    <w:rsid w:val="003D3F76"/>
    <w:rsid w:val="003D62F6"/>
    <w:rsid w:val="003D67F5"/>
    <w:rsid w:val="003E12B5"/>
    <w:rsid w:val="003E3B6F"/>
    <w:rsid w:val="003E43E0"/>
    <w:rsid w:val="003E4F26"/>
    <w:rsid w:val="003E5803"/>
    <w:rsid w:val="003F2ED6"/>
    <w:rsid w:val="003F5380"/>
    <w:rsid w:val="00407A98"/>
    <w:rsid w:val="0041218E"/>
    <w:rsid w:val="004137F6"/>
    <w:rsid w:val="0042536A"/>
    <w:rsid w:val="00430759"/>
    <w:rsid w:val="00431A87"/>
    <w:rsid w:val="00431FF6"/>
    <w:rsid w:val="00433278"/>
    <w:rsid w:val="0044016E"/>
    <w:rsid w:val="00447002"/>
    <w:rsid w:val="00451B84"/>
    <w:rsid w:val="00452BDD"/>
    <w:rsid w:val="0045385C"/>
    <w:rsid w:val="0045546A"/>
    <w:rsid w:val="0045598E"/>
    <w:rsid w:val="00462090"/>
    <w:rsid w:val="004622A8"/>
    <w:rsid w:val="0046274B"/>
    <w:rsid w:val="00463B46"/>
    <w:rsid w:val="00463CF2"/>
    <w:rsid w:val="00466096"/>
    <w:rsid w:val="00471430"/>
    <w:rsid w:val="0047718A"/>
    <w:rsid w:val="004801B0"/>
    <w:rsid w:val="00491A8C"/>
    <w:rsid w:val="00492288"/>
    <w:rsid w:val="00497922"/>
    <w:rsid w:val="004A060F"/>
    <w:rsid w:val="004A207D"/>
    <w:rsid w:val="004A4CD2"/>
    <w:rsid w:val="004B0119"/>
    <w:rsid w:val="004B3AFB"/>
    <w:rsid w:val="004B4061"/>
    <w:rsid w:val="004B45CE"/>
    <w:rsid w:val="004B6D1C"/>
    <w:rsid w:val="004B7770"/>
    <w:rsid w:val="004C2D32"/>
    <w:rsid w:val="004D5A61"/>
    <w:rsid w:val="004E71A3"/>
    <w:rsid w:val="004F0E8C"/>
    <w:rsid w:val="004F278B"/>
    <w:rsid w:val="004F2F99"/>
    <w:rsid w:val="004F3148"/>
    <w:rsid w:val="00502382"/>
    <w:rsid w:val="00502D91"/>
    <w:rsid w:val="00503E6E"/>
    <w:rsid w:val="00505875"/>
    <w:rsid w:val="00506558"/>
    <w:rsid w:val="00514100"/>
    <w:rsid w:val="00516817"/>
    <w:rsid w:val="00516E0C"/>
    <w:rsid w:val="005178F4"/>
    <w:rsid w:val="00517CB1"/>
    <w:rsid w:val="005230C3"/>
    <w:rsid w:val="005249A6"/>
    <w:rsid w:val="00532A50"/>
    <w:rsid w:val="00535E47"/>
    <w:rsid w:val="00540FEF"/>
    <w:rsid w:val="00542BFE"/>
    <w:rsid w:val="00554B05"/>
    <w:rsid w:val="00555C1B"/>
    <w:rsid w:val="005671AA"/>
    <w:rsid w:val="0058182B"/>
    <w:rsid w:val="00592335"/>
    <w:rsid w:val="005946AE"/>
    <w:rsid w:val="00596BA5"/>
    <w:rsid w:val="005972B9"/>
    <w:rsid w:val="005A65FE"/>
    <w:rsid w:val="005A6779"/>
    <w:rsid w:val="005B1EFC"/>
    <w:rsid w:val="005B348C"/>
    <w:rsid w:val="005C09C3"/>
    <w:rsid w:val="005C3EB8"/>
    <w:rsid w:val="005C719D"/>
    <w:rsid w:val="005C7612"/>
    <w:rsid w:val="005E0564"/>
    <w:rsid w:val="005E5461"/>
    <w:rsid w:val="005F1834"/>
    <w:rsid w:val="005F7F67"/>
    <w:rsid w:val="00601B86"/>
    <w:rsid w:val="00613685"/>
    <w:rsid w:val="00613B5E"/>
    <w:rsid w:val="00614CD2"/>
    <w:rsid w:val="006262BF"/>
    <w:rsid w:val="00630C13"/>
    <w:rsid w:val="00634D1C"/>
    <w:rsid w:val="00635CF6"/>
    <w:rsid w:val="0064392B"/>
    <w:rsid w:val="00646E25"/>
    <w:rsid w:val="0065247B"/>
    <w:rsid w:val="0065255E"/>
    <w:rsid w:val="006529C8"/>
    <w:rsid w:val="006530AB"/>
    <w:rsid w:val="006532D0"/>
    <w:rsid w:val="00657B01"/>
    <w:rsid w:val="00660B94"/>
    <w:rsid w:val="006715C2"/>
    <w:rsid w:val="00673C6F"/>
    <w:rsid w:val="0067465E"/>
    <w:rsid w:val="00674F8C"/>
    <w:rsid w:val="00685D96"/>
    <w:rsid w:val="00690447"/>
    <w:rsid w:val="00691B01"/>
    <w:rsid w:val="00693CF9"/>
    <w:rsid w:val="00694D12"/>
    <w:rsid w:val="006979D0"/>
    <w:rsid w:val="006B0E38"/>
    <w:rsid w:val="006B1E28"/>
    <w:rsid w:val="006B3856"/>
    <w:rsid w:val="006C20FC"/>
    <w:rsid w:val="006D39B8"/>
    <w:rsid w:val="006D51AE"/>
    <w:rsid w:val="006D6DC4"/>
    <w:rsid w:val="006E5444"/>
    <w:rsid w:val="006E57AE"/>
    <w:rsid w:val="006E74BA"/>
    <w:rsid w:val="006F257A"/>
    <w:rsid w:val="006F278F"/>
    <w:rsid w:val="007009C8"/>
    <w:rsid w:val="0070570C"/>
    <w:rsid w:val="00706783"/>
    <w:rsid w:val="00706FA0"/>
    <w:rsid w:val="00707D56"/>
    <w:rsid w:val="00707EF8"/>
    <w:rsid w:val="00711A94"/>
    <w:rsid w:val="0071512A"/>
    <w:rsid w:val="00716280"/>
    <w:rsid w:val="00723F76"/>
    <w:rsid w:val="007453A2"/>
    <w:rsid w:val="007476B0"/>
    <w:rsid w:val="007502F4"/>
    <w:rsid w:val="00763E84"/>
    <w:rsid w:val="00766FBE"/>
    <w:rsid w:val="0076718D"/>
    <w:rsid w:val="007714FC"/>
    <w:rsid w:val="00774720"/>
    <w:rsid w:val="00774AA9"/>
    <w:rsid w:val="0077586C"/>
    <w:rsid w:val="007966A8"/>
    <w:rsid w:val="00797DA9"/>
    <w:rsid w:val="007B00A3"/>
    <w:rsid w:val="007B09B3"/>
    <w:rsid w:val="007B3F82"/>
    <w:rsid w:val="007C30B6"/>
    <w:rsid w:val="007C7ACF"/>
    <w:rsid w:val="007E077E"/>
    <w:rsid w:val="007E07CF"/>
    <w:rsid w:val="007E38D5"/>
    <w:rsid w:val="007E7D29"/>
    <w:rsid w:val="007F075F"/>
    <w:rsid w:val="008029E5"/>
    <w:rsid w:val="00803C8D"/>
    <w:rsid w:val="00805DC8"/>
    <w:rsid w:val="00812D3F"/>
    <w:rsid w:val="00813809"/>
    <w:rsid w:val="008147AF"/>
    <w:rsid w:val="00817EA1"/>
    <w:rsid w:val="00824CD4"/>
    <w:rsid w:val="00830F67"/>
    <w:rsid w:val="00832830"/>
    <w:rsid w:val="00833E0F"/>
    <w:rsid w:val="008347F7"/>
    <w:rsid w:val="0084085C"/>
    <w:rsid w:val="00844E7D"/>
    <w:rsid w:val="00845695"/>
    <w:rsid w:val="008503A8"/>
    <w:rsid w:val="00856BAD"/>
    <w:rsid w:val="008601AB"/>
    <w:rsid w:val="00860AC8"/>
    <w:rsid w:val="00861DD7"/>
    <w:rsid w:val="00877F53"/>
    <w:rsid w:val="00880002"/>
    <w:rsid w:val="00880206"/>
    <w:rsid w:val="0088096B"/>
    <w:rsid w:val="00885521"/>
    <w:rsid w:val="00893E36"/>
    <w:rsid w:val="008957A3"/>
    <w:rsid w:val="00896E84"/>
    <w:rsid w:val="008A2A20"/>
    <w:rsid w:val="008A3E0A"/>
    <w:rsid w:val="008B38C4"/>
    <w:rsid w:val="008B6EB2"/>
    <w:rsid w:val="008C79E9"/>
    <w:rsid w:val="008D3DAC"/>
    <w:rsid w:val="008E2BC0"/>
    <w:rsid w:val="008E44E3"/>
    <w:rsid w:val="008F261E"/>
    <w:rsid w:val="00901C01"/>
    <w:rsid w:val="00902F2C"/>
    <w:rsid w:val="00912D03"/>
    <w:rsid w:val="00912D3C"/>
    <w:rsid w:val="00914785"/>
    <w:rsid w:val="00915A19"/>
    <w:rsid w:val="00916276"/>
    <w:rsid w:val="00925C76"/>
    <w:rsid w:val="00930A7C"/>
    <w:rsid w:val="00931017"/>
    <w:rsid w:val="0093169B"/>
    <w:rsid w:val="009319C1"/>
    <w:rsid w:val="00935A1B"/>
    <w:rsid w:val="00946AA7"/>
    <w:rsid w:val="00957345"/>
    <w:rsid w:val="009640F7"/>
    <w:rsid w:val="00964F3B"/>
    <w:rsid w:val="0097046C"/>
    <w:rsid w:val="00971E3F"/>
    <w:rsid w:val="00973A99"/>
    <w:rsid w:val="00984D0E"/>
    <w:rsid w:val="009952F0"/>
    <w:rsid w:val="009A1242"/>
    <w:rsid w:val="009A5956"/>
    <w:rsid w:val="009B2BAA"/>
    <w:rsid w:val="009C00D1"/>
    <w:rsid w:val="009C18D4"/>
    <w:rsid w:val="009C7C37"/>
    <w:rsid w:val="009D0BC4"/>
    <w:rsid w:val="009D2735"/>
    <w:rsid w:val="009D2D12"/>
    <w:rsid w:val="009D2FF7"/>
    <w:rsid w:val="009D50A9"/>
    <w:rsid w:val="009D5620"/>
    <w:rsid w:val="00A05AD6"/>
    <w:rsid w:val="00A11939"/>
    <w:rsid w:val="00A2581D"/>
    <w:rsid w:val="00A31D5D"/>
    <w:rsid w:val="00A36702"/>
    <w:rsid w:val="00A44493"/>
    <w:rsid w:val="00A47B48"/>
    <w:rsid w:val="00A5319D"/>
    <w:rsid w:val="00A54F68"/>
    <w:rsid w:val="00A65AD3"/>
    <w:rsid w:val="00A66722"/>
    <w:rsid w:val="00A8045A"/>
    <w:rsid w:val="00A80680"/>
    <w:rsid w:val="00A85C94"/>
    <w:rsid w:val="00A90C6D"/>
    <w:rsid w:val="00A9607C"/>
    <w:rsid w:val="00A96788"/>
    <w:rsid w:val="00AA4E9C"/>
    <w:rsid w:val="00AA5CAA"/>
    <w:rsid w:val="00AA7EB4"/>
    <w:rsid w:val="00AB0011"/>
    <w:rsid w:val="00AB0457"/>
    <w:rsid w:val="00AB4110"/>
    <w:rsid w:val="00AB7CEC"/>
    <w:rsid w:val="00AC1ED1"/>
    <w:rsid w:val="00AC538A"/>
    <w:rsid w:val="00AC5421"/>
    <w:rsid w:val="00AC70D7"/>
    <w:rsid w:val="00AD207D"/>
    <w:rsid w:val="00AD338E"/>
    <w:rsid w:val="00AD5DA7"/>
    <w:rsid w:val="00AF0D8C"/>
    <w:rsid w:val="00B003B0"/>
    <w:rsid w:val="00B02C0F"/>
    <w:rsid w:val="00B0476A"/>
    <w:rsid w:val="00B11036"/>
    <w:rsid w:val="00B12CF9"/>
    <w:rsid w:val="00B14359"/>
    <w:rsid w:val="00B14405"/>
    <w:rsid w:val="00B16F6B"/>
    <w:rsid w:val="00B17E7B"/>
    <w:rsid w:val="00B20FB3"/>
    <w:rsid w:val="00B239DD"/>
    <w:rsid w:val="00B305A8"/>
    <w:rsid w:val="00B31C7B"/>
    <w:rsid w:val="00B47EA0"/>
    <w:rsid w:val="00B504AC"/>
    <w:rsid w:val="00B56F86"/>
    <w:rsid w:val="00B64F63"/>
    <w:rsid w:val="00B66CCF"/>
    <w:rsid w:val="00B80104"/>
    <w:rsid w:val="00B81B70"/>
    <w:rsid w:val="00B914ED"/>
    <w:rsid w:val="00B93751"/>
    <w:rsid w:val="00BA5D95"/>
    <w:rsid w:val="00BC6799"/>
    <w:rsid w:val="00BC7655"/>
    <w:rsid w:val="00BC7F40"/>
    <w:rsid w:val="00BD0778"/>
    <w:rsid w:val="00BD0ACA"/>
    <w:rsid w:val="00BD1FB8"/>
    <w:rsid w:val="00BE1EF3"/>
    <w:rsid w:val="00BE7C89"/>
    <w:rsid w:val="00BF293A"/>
    <w:rsid w:val="00BF303A"/>
    <w:rsid w:val="00BF3B6F"/>
    <w:rsid w:val="00BF4C54"/>
    <w:rsid w:val="00BF6309"/>
    <w:rsid w:val="00BF7FC8"/>
    <w:rsid w:val="00C03048"/>
    <w:rsid w:val="00C11D1B"/>
    <w:rsid w:val="00C15217"/>
    <w:rsid w:val="00C26BD0"/>
    <w:rsid w:val="00C27AB6"/>
    <w:rsid w:val="00C27ADB"/>
    <w:rsid w:val="00C30209"/>
    <w:rsid w:val="00C351A2"/>
    <w:rsid w:val="00C37B5F"/>
    <w:rsid w:val="00C42143"/>
    <w:rsid w:val="00C42304"/>
    <w:rsid w:val="00C454CE"/>
    <w:rsid w:val="00C4755F"/>
    <w:rsid w:val="00C52345"/>
    <w:rsid w:val="00C527CF"/>
    <w:rsid w:val="00C60FCE"/>
    <w:rsid w:val="00C676A7"/>
    <w:rsid w:val="00C67CB2"/>
    <w:rsid w:val="00C71729"/>
    <w:rsid w:val="00C72B34"/>
    <w:rsid w:val="00C72C55"/>
    <w:rsid w:val="00C72FFA"/>
    <w:rsid w:val="00C73B09"/>
    <w:rsid w:val="00C74A22"/>
    <w:rsid w:val="00C84C02"/>
    <w:rsid w:val="00C8596D"/>
    <w:rsid w:val="00C85DD5"/>
    <w:rsid w:val="00C87352"/>
    <w:rsid w:val="00C9235C"/>
    <w:rsid w:val="00C9742A"/>
    <w:rsid w:val="00CA191A"/>
    <w:rsid w:val="00CA47B1"/>
    <w:rsid w:val="00CA4930"/>
    <w:rsid w:val="00CB03A2"/>
    <w:rsid w:val="00CB7214"/>
    <w:rsid w:val="00CB7912"/>
    <w:rsid w:val="00CC66FF"/>
    <w:rsid w:val="00CD2FE8"/>
    <w:rsid w:val="00CD31D4"/>
    <w:rsid w:val="00CD4F5F"/>
    <w:rsid w:val="00CD6775"/>
    <w:rsid w:val="00CE6E3E"/>
    <w:rsid w:val="00CE7BA7"/>
    <w:rsid w:val="00CF1135"/>
    <w:rsid w:val="00CF1BC3"/>
    <w:rsid w:val="00CF1CEB"/>
    <w:rsid w:val="00CF2CA7"/>
    <w:rsid w:val="00CF4F67"/>
    <w:rsid w:val="00CF52DF"/>
    <w:rsid w:val="00CF780B"/>
    <w:rsid w:val="00D048B1"/>
    <w:rsid w:val="00D14509"/>
    <w:rsid w:val="00D1533D"/>
    <w:rsid w:val="00D17E20"/>
    <w:rsid w:val="00D2798D"/>
    <w:rsid w:val="00D326D3"/>
    <w:rsid w:val="00D33236"/>
    <w:rsid w:val="00D41AB2"/>
    <w:rsid w:val="00D44850"/>
    <w:rsid w:val="00D4632F"/>
    <w:rsid w:val="00D50315"/>
    <w:rsid w:val="00D52A9F"/>
    <w:rsid w:val="00D53064"/>
    <w:rsid w:val="00D547BC"/>
    <w:rsid w:val="00D57B06"/>
    <w:rsid w:val="00D642B6"/>
    <w:rsid w:val="00D66127"/>
    <w:rsid w:val="00D672DC"/>
    <w:rsid w:val="00D70EA4"/>
    <w:rsid w:val="00D72239"/>
    <w:rsid w:val="00D8217A"/>
    <w:rsid w:val="00D84189"/>
    <w:rsid w:val="00D844E3"/>
    <w:rsid w:val="00D9158A"/>
    <w:rsid w:val="00D95195"/>
    <w:rsid w:val="00D96132"/>
    <w:rsid w:val="00DA0324"/>
    <w:rsid w:val="00DA54D2"/>
    <w:rsid w:val="00DA61C7"/>
    <w:rsid w:val="00DA7EEE"/>
    <w:rsid w:val="00DB01D1"/>
    <w:rsid w:val="00DC1811"/>
    <w:rsid w:val="00DC2840"/>
    <w:rsid w:val="00DE1120"/>
    <w:rsid w:val="00DE6C0B"/>
    <w:rsid w:val="00DF46CA"/>
    <w:rsid w:val="00DF50DB"/>
    <w:rsid w:val="00DF5A44"/>
    <w:rsid w:val="00E10651"/>
    <w:rsid w:val="00E11E7A"/>
    <w:rsid w:val="00E15965"/>
    <w:rsid w:val="00E170F4"/>
    <w:rsid w:val="00E17C55"/>
    <w:rsid w:val="00E1E698"/>
    <w:rsid w:val="00E3517E"/>
    <w:rsid w:val="00E407CE"/>
    <w:rsid w:val="00E40B7E"/>
    <w:rsid w:val="00E4207E"/>
    <w:rsid w:val="00E42AAA"/>
    <w:rsid w:val="00E43824"/>
    <w:rsid w:val="00E5016F"/>
    <w:rsid w:val="00E513B3"/>
    <w:rsid w:val="00E517BA"/>
    <w:rsid w:val="00E5180E"/>
    <w:rsid w:val="00E565E9"/>
    <w:rsid w:val="00E56B88"/>
    <w:rsid w:val="00E62802"/>
    <w:rsid w:val="00E62B65"/>
    <w:rsid w:val="00E6630D"/>
    <w:rsid w:val="00E66A1D"/>
    <w:rsid w:val="00E70332"/>
    <w:rsid w:val="00E73BEF"/>
    <w:rsid w:val="00E7672D"/>
    <w:rsid w:val="00E93D97"/>
    <w:rsid w:val="00E96D03"/>
    <w:rsid w:val="00EA280C"/>
    <w:rsid w:val="00EA5F4D"/>
    <w:rsid w:val="00EB4EEE"/>
    <w:rsid w:val="00EB5848"/>
    <w:rsid w:val="00EB7F78"/>
    <w:rsid w:val="00EC310D"/>
    <w:rsid w:val="00EC7718"/>
    <w:rsid w:val="00ED015A"/>
    <w:rsid w:val="00ED16EC"/>
    <w:rsid w:val="00ED4DB8"/>
    <w:rsid w:val="00ED6365"/>
    <w:rsid w:val="00ED79A1"/>
    <w:rsid w:val="00EE153F"/>
    <w:rsid w:val="00EE4926"/>
    <w:rsid w:val="00EF0D2F"/>
    <w:rsid w:val="00F016D6"/>
    <w:rsid w:val="00F03238"/>
    <w:rsid w:val="00F072BE"/>
    <w:rsid w:val="00F213DA"/>
    <w:rsid w:val="00F223FA"/>
    <w:rsid w:val="00F3202F"/>
    <w:rsid w:val="00F36F95"/>
    <w:rsid w:val="00F373DE"/>
    <w:rsid w:val="00F418E2"/>
    <w:rsid w:val="00F43CEF"/>
    <w:rsid w:val="00F44A9C"/>
    <w:rsid w:val="00F51C43"/>
    <w:rsid w:val="00F52302"/>
    <w:rsid w:val="00F612B9"/>
    <w:rsid w:val="00F6240C"/>
    <w:rsid w:val="00F648B3"/>
    <w:rsid w:val="00F65DF1"/>
    <w:rsid w:val="00F67367"/>
    <w:rsid w:val="00F7089A"/>
    <w:rsid w:val="00F71800"/>
    <w:rsid w:val="00F803BB"/>
    <w:rsid w:val="00F8254E"/>
    <w:rsid w:val="00F946A1"/>
    <w:rsid w:val="00F94EF9"/>
    <w:rsid w:val="00F95C8F"/>
    <w:rsid w:val="00F977BA"/>
    <w:rsid w:val="00FA099F"/>
    <w:rsid w:val="00FA2561"/>
    <w:rsid w:val="00FA7097"/>
    <w:rsid w:val="00FB1A14"/>
    <w:rsid w:val="00FB276E"/>
    <w:rsid w:val="00FB280F"/>
    <w:rsid w:val="00FC4DC8"/>
    <w:rsid w:val="00FD435D"/>
    <w:rsid w:val="00FE6A6C"/>
    <w:rsid w:val="00FF1F89"/>
    <w:rsid w:val="00FF28F9"/>
    <w:rsid w:val="00FF7AD8"/>
    <w:rsid w:val="023639DF"/>
    <w:rsid w:val="02F49670"/>
    <w:rsid w:val="032DCC69"/>
    <w:rsid w:val="0368472C"/>
    <w:rsid w:val="048604C1"/>
    <w:rsid w:val="054021D6"/>
    <w:rsid w:val="0573CA00"/>
    <w:rsid w:val="05CA8693"/>
    <w:rsid w:val="05EA7851"/>
    <w:rsid w:val="06460F89"/>
    <w:rsid w:val="06C7E75A"/>
    <w:rsid w:val="06F87D16"/>
    <w:rsid w:val="079FF0B6"/>
    <w:rsid w:val="092FE51A"/>
    <w:rsid w:val="096180FA"/>
    <w:rsid w:val="0AAD809A"/>
    <w:rsid w:val="0B2BB0CA"/>
    <w:rsid w:val="0BD7AF53"/>
    <w:rsid w:val="0CF2CA43"/>
    <w:rsid w:val="0CF46EF7"/>
    <w:rsid w:val="0D6B6817"/>
    <w:rsid w:val="0EEE476F"/>
    <w:rsid w:val="0F521436"/>
    <w:rsid w:val="10F22143"/>
    <w:rsid w:val="118F1DC3"/>
    <w:rsid w:val="13607FB6"/>
    <w:rsid w:val="139E3FEB"/>
    <w:rsid w:val="15A4AD94"/>
    <w:rsid w:val="1666AC67"/>
    <w:rsid w:val="18CA9F77"/>
    <w:rsid w:val="18E243D0"/>
    <w:rsid w:val="190102E9"/>
    <w:rsid w:val="194EC203"/>
    <w:rsid w:val="1957E259"/>
    <w:rsid w:val="196DC42F"/>
    <w:rsid w:val="1AB0AE46"/>
    <w:rsid w:val="1AE4C55D"/>
    <w:rsid w:val="1B4B7347"/>
    <w:rsid w:val="1CB2C24E"/>
    <w:rsid w:val="1D7CAC73"/>
    <w:rsid w:val="1E24527C"/>
    <w:rsid w:val="1EDA3094"/>
    <w:rsid w:val="201B139F"/>
    <w:rsid w:val="20AE34B3"/>
    <w:rsid w:val="21670046"/>
    <w:rsid w:val="225E6CE5"/>
    <w:rsid w:val="2287708C"/>
    <w:rsid w:val="22B3BC07"/>
    <w:rsid w:val="23795833"/>
    <w:rsid w:val="23B4B61E"/>
    <w:rsid w:val="23CEB5FE"/>
    <w:rsid w:val="244791AD"/>
    <w:rsid w:val="2464F71D"/>
    <w:rsid w:val="24DA2FCA"/>
    <w:rsid w:val="24DB5B5B"/>
    <w:rsid w:val="25FC3FF0"/>
    <w:rsid w:val="2775A48A"/>
    <w:rsid w:val="29212CC4"/>
    <w:rsid w:val="29658DCF"/>
    <w:rsid w:val="2B01B582"/>
    <w:rsid w:val="2B9E6399"/>
    <w:rsid w:val="2C34B1F9"/>
    <w:rsid w:val="2CA75415"/>
    <w:rsid w:val="2E19C171"/>
    <w:rsid w:val="2E47F0C9"/>
    <w:rsid w:val="2E5EC79E"/>
    <w:rsid w:val="2F65188C"/>
    <w:rsid w:val="2F845FED"/>
    <w:rsid w:val="2F8FB418"/>
    <w:rsid w:val="30AC96FD"/>
    <w:rsid w:val="30D02124"/>
    <w:rsid w:val="312C9143"/>
    <w:rsid w:val="31A3E653"/>
    <w:rsid w:val="31AE9467"/>
    <w:rsid w:val="31C64E06"/>
    <w:rsid w:val="32892B63"/>
    <w:rsid w:val="329451B8"/>
    <w:rsid w:val="32BC43B7"/>
    <w:rsid w:val="3461B564"/>
    <w:rsid w:val="3498E991"/>
    <w:rsid w:val="34AC9F6E"/>
    <w:rsid w:val="34C9309C"/>
    <w:rsid w:val="35157E73"/>
    <w:rsid w:val="360C0C15"/>
    <w:rsid w:val="377D12DA"/>
    <w:rsid w:val="37A2AC06"/>
    <w:rsid w:val="3821BB57"/>
    <w:rsid w:val="3938589B"/>
    <w:rsid w:val="39B3F35E"/>
    <w:rsid w:val="39F404E9"/>
    <w:rsid w:val="3A56B10C"/>
    <w:rsid w:val="3AAFA022"/>
    <w:rsid w:val="3AE54A2F"/>
    <w:rsid w:val="3BA9F48B"/>
    <w:rsid w:val="3CB30EC4"/>
    <w:rsid w:val="3E5AEFA1"/>
    <w:rsid w:val="3E7E8E7B"/>
    <w:rsid w:val="3E9D08D3"/>
    <w:rsid w:val="3ED0B625"/>
    <w:rsid w:val="3F1AB752"/>
    <w:rsid w:val="3F1FB98F"/>
    <w:rsid w:val="3FE6E3FB"/>
    <w:rsid w:val="3FE8EB9A"/>
    <w:rsid w:val="411DF1F3"/>
    <w:rsid w:val="417CD30B"/>
    <w:rsid w:val="41B64ED3"/>
    <w:rsid w:val="41B87564"/>
    <w:rsid w:val="426F44F6"/>
    <w:rsid w:val="4366F47C"/>
    <w:rsid w:val="44C7FF6E"/>
    <w:rsid w:val="467F0BCC"/>
    <w:rsid w:val="46D1783A"/>
    <w:rsid w:val="47C702B3"/>
    <w:rsid w:val="487901C0"/>
    <w:rsid w:val="48981908"/>
    <w:rsid w:val="48AA31AF"/>
    <w:rsid w:val="4A1028CA"/>
    <w:rsid w:val="4A419D75"/>
    <w:rsid w:val="4B3CA560"/>
    <w:rsid w:val="4CD16B0F"/>
    <w:rsid w:val="4D577A26"/>
    <w:rsid w:val="4D6D0B8C"/>
    <w:rsid w:val="4DA627BA"/>
    <w:rsid w:val="4DDDC1A5"/>
    <w:rsid w:val="4E957AC6"/>
    <w:rsid w:val="4EAF87E0"/>
    <w:rsid w:val="4F477676"/>
    <w:rsid w:val="4FD3217F"/>
    <w:rsid w:val="503DCC94"/>
    <w:rsid w:val="50FFC4A3"/>
    <w:rsid w:val="516C5905"/>
    <w:rsid w:val="51DEB46E"/>
    <w:rsid w:val="526D4C36"/>
    <w:rsid w:val="52D38166"/>
    <w:rsid w:val="530CB8E7"/>
    <w:rsid w:val="532131D7"/>
    <w:rsid w:val="535F02C6"/>
    <w:rsid w:val="540E11E2"/>
    <w:rsid w:val="5554B9A6"/>
    <w:rsid w:val="56FB3734"/>
    <w:rsid w:val="573C3DA9"/>
    <w:rsid w:val="57B171CD"/>
    <w:rsid w:val="5834DE66"/>
    <w:rsid w:val="5A461708"/>
    <w:rsid w:val="5B746397"/>
    <w:rsid w:val="5B8BDBB7"/>
    <w:rsid w:val="5C513678"/>
    <w:rsid w:val="5C6BB6B2"/>
    <w:rsid w:val="5E314536"/>
    <w:rsid w:val="5ED398ED"/>
    <w:rsid w:val="60448A75"/>
    <w:rsid w:val="6052A793"/>
    <w:rsid w:val="60583924"/>
    <w:rsid w:val="60E34919"/>
    <w:rsid w:val="627A4C96"/>
    <w:rsid w:val="62CB7B39"/>
    <w:rsid w:val="64BFB294"/>
    <w:rsid w:val="6540D70A"/>
    <w:rsid w:val="65B2CAE6"/>
    <w:rsid w:val="663F79CB"/>
    <w:rsid w:val="66963336"/>
    <w:rsid w:val="67605532"/>
    <w:rsid w:val="67705BB2"/>
    <w:rsid w:val="68B36055"/>
    <w:rsid w:val="69D8AF46"/>
    <w:rsid w:val="69DFFE2A"/>
    <w:rsid w:val="6A29CE7C"/>
    <w:rsid w:val="6A635829"/>
    <w:rsid w:val="6A96C5D2"/>
    <w:rsid w:val="6AC1F0FE"/>
    <w:rsid w:val="6AFF2435"/>
    <w:rsid w:val="6B39891E"/>
    <w:rsid w:val="6C571481"/>
    <w:rsid w:val="6C5B8329"/>
    <w:rsid w:val="6C8F7297"/>
    <w:rsid w:val="6CFEDD36"/>
    <w:rsid w:val="6D86102A"/>
    <w:rsid w:val="6EE7341A"/>
    <w:rsid w:val="6F372BCB"/>
    <w:rsid w:val="6F8E1B7A"/>
    <w:rsid w:val="7051170E"/>
    <w:rsid w:val="706D0BC5"/>
    <w:rsid w:val="717BBF6F"/>
    <w:rsid w:val="71CE319F"/>
    <w:rsid w:val="7245FAEA"/>
    <w:rsid w:val="7252243F"/>
    <w:rsid w:val="72B9A59E"/>
    <w:rsid w:val="72D60621"/>
    <w:rsid w:val="740D51A5"/>
    <w:rsid w:val="7411E5FB"/>
    <w:rsid w:val="74A7A69A"/>
    <w:rsid w:val="74FC8A11"/>
    <w:rsid w:val="7501C194"/>
    <w:rsid w:val="75B51B95"/>
    <w:rsid w:val="75DCC2E1"/>
    <w:rsid w:val="7612898E"/>
    <w:rsid w:val="771C5C69"/>
    <w:rsid w:val="7789EECD"/>
    <w:rsid w:val="7857D06D"/>
    <w:rsid w:val="7861EC02"/>
    <w:rsid w:val="799782F4"/>
    <w:rsid w:val="7AB9D07F"/>
    <w:rsid w:val="7CAD75DA"/>
    <w:rsid w:val="7CB02CA2"/>
    <w:rsid w:val="7E7E7902"/>
    <w:rsid w:val="7EEE26F5"/>
    <w:rsid w:val="7FF5AA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shapelayout v:ext="edit">
      <o:idmap v:ext="edit" data="2"/>
    </o:shapelayout>
  </w:shapeDefaults>
  <w:decimalSymbol w:val="."/>
  <w:listSeparator w:val=","/>
  <w14:docId w14:val="09BDC24D"/>
  <w15:chartTrackingRefBased/>
  <w15:docId w15:val="{A1BBBC0F-B5BB-4019-99D6-7D1D549F0F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36244"/>
    <w:pPr>
      <w:spacing w:before="120" w:line="312" w:lineRule="auto"/>
      <w:jc w:val="both"/>
    </w:pPr>
    <w:rPr>
      <w:rFonts w:ascii="Arial" w:hAnsi="Arial"/>
      <w:sz w:val="22"/>
      <w:szCs w:val="24"/>
    </w:rPr>
  </w:style>
  <w:style w:type="paragraph" w:styleId="Heading1">
    <w:name w:val="heading 1"/>
    <w:basedOn w:val="Normal"/>
    <w:next w:val="Normal"/>
    <w:link w:val="Heading1Char"/>
    <w:uiPriority w:val="1"/>
    <w:qFormat/>
    <w:rsid w:val="00660B94"/>
    <w:pPr>
      <w:keepNext/>
      <w:spacing w:after="120"/>
      <w:outlineLvl w:val="0"/>
    </w:pPr>
    <w:rPr>
      <w:rFonts w:cs="Arial"/>
      <w:b/>
      <w:bCs/>
      <w:kern w:val="32"/>
      <w:sz w:val="24"/>
      <w:szCs w:val="32"/>
    </w:rPr>
  </w:style>
  <w:style w:type="paragraph" w:styleId="Heading2">
    <w:name w:val="heading 2"/>
    <w:basedOn w:val="Normal"/>
    <w:next w:val="Normal"/>
    <w:uiPriority w:val="9"/>
    <w:unhideWhenUsed/>
    <w:qFormat/>
    <w:rsid w:val="6F8E1B7A"/>
    <w:pPr>
      <w:keepNext/>
      <w:keepLines/>
      <w:spacing w:before="160" w:after="80"/>
      <w:outlineLvl w:val="1"/>
    </w:pPr>
    <w:rPr>
      <w:rFonts w:asciiTheme="majorHAnsi" w:eastAsiaTheme="minorEastAsia" w:hAnsiTheme="majorHAnsi" w:cstheme="majorEastAsia"/>
      <w:color w:val="2E74B5" w:themeColor="accent1" w:themeShade="BF"/>
      <w:sz w:val="32"/>
      <w:szCs w:val="32"/>
    </w:rPr>
  </w:style>
  <w:style w:type="paragraph" w:styleId="Heading3">
    <w:name w:val="heading 3"/>
    <w:basedOn w:val="Normal"/>
    <w:next w:val="Normal"/>
    <w:uiPriority w:val="9"/>
    <w:unhideWhenUsed/>
    <w:qFormat/>
    <w:rsid w:val="6F8E1B7A"/>
    <w:pPr>
      <w:keepNext/>
      <w:keepLines/>
      <w:spacing w:before="160" w:after="80"/>
      <w:outlineLvl w:val="2"/>
    </w:pPr>
    <w:rPr>
      <w:rFonts w:eastAsiaTheme="minorEastAsia" w:cstheme="majorEastAsia"/>
      <w:color w:val="2E74B5" w:themeColor="accent1" w:themeShade="BF"/>
      <w:sz w:val="28"/>
      <w:szCs w:val="28"/>
    </w:rPr>
  </w:style>
  <w:style w:type="paragraph" w:styleId="Heading4">
    <w:name w:val="heading 4"/>
    <w:basedOn w:val="Normal"/>
    <w:next w:val="Normal"/>
    <w:uiPriority w:val="9"/>
    <w:unhideWhenUsed/>
    <w:qFormat/>
    <w:rsid w:val="6F8E1B7A"/>
    <w:pPr>
      <w:keepNext/>
      <w:keepLines/>
      <w:spacing w:before="80" w:after="40"/>
      <w:outlineLvl w:val="3"/>
    </w:pPr>
    <w:rPr>
      <w:rFonts w:eastAsiaTheme="minorEastAsia" w:cstheme="majorEastAsia"/>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Heading1"/>
    <w:autoRedefine/>
    <w:rsid w:val="003E12B5"/>
    <w:rPr>
      <w:rFonts w:cs="Times New Roman"/>
    </w:rPr>
  </w:style>
  <w:style w:type="paragraph" w:styleId="TOC1">
    <w:name w:val="toc 1"/>
    <w:basedOn w:val="Normal"/>
    <w:next w:val="Normal"/>
    <w:autoRedefine/>
    <w:uiPriority w:val="39"/>
    <w:rsid w:val="00514100"/>
  </w:style>
  <w:style w:type="paragraph" w:styleId="Header">
    <w:name w:val="header"/>
    <w:basedOn w:val="Normal"/>
    <w:link w:val="HeaderChar"/>
    <w:uiPriority w:val="99"/>
    <w:rsid w:val="005F7F67"/>
    <w:pPr>
      <w:tabs>
        <w:tab w:val="center" w:pos="4153"/>
        <w:tab w:val="right" w:pos="8306"/>
      </w:tabs>
    </w:pPr>
  </w:style>
  <w:style w:type="paragraph" w:styleId="Footer">
    <w:name w:val="footer"/>
    <w:basedOn w:val="Normal"/>
    <w:link w:val="FooterChar"/>
    <w:uiPriority w:val="99"/>
    <w:rsid w:val="005F7F67"/>
    <w:pPr>
      <w:tabs>
        <w:tab w:val="center" w:pos="4153"/>
        <w:tab w:val="right" w:pos="8306"/>
      </w:tabs>
    </w:pPr>
  </w:style>
  <w:style w:type="table" w:styleId="TableGrid">
    <w:name w:val="Table Grid"/>
    <w:basedOn w:val="TableNormal"/>
    <w:uiPriority w:val="39"/>
    <w:rsid w:val="004627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rsid w:val="00452BDD"/>
    <w:rPr>
      <w:sz w:val="16"/>
      <w:szCs w:val="16"/>
    </w:rPr>
  </w:style>
  <w:style w:type="paragraph" w:styleId="CommentText">
    <w:name w:val="annotation text"/>
    <w:basedOn w:val="Normal"/>
    <w:link w:val="CommentTextChar"/>
    <w:rsid w:val="00452BDD"/>
    <w:rPr>
      <w:sz w:val="20"/>
      <w:szCs w:val="20"/>
    </w:rPr>
  </w:style>
  <w:style w:type="character" w:customStyle="1" w:styleId="CommentTextChar">
    <w:name w:val="Comment Text Char"/>
    <w:basedOn w:val="DefaultParagraphFont"/>
    <w:link w:val="CommentText"/>
    <w:rsid w:val="00452BDD"/>
  </w:style>
  <w:style w:type="paragraph" w:styleId="BalloonText">
    <w:name w:val="Balloon Text"/>
    <w:basedOn w:val="Normal"/>
    <w:link w:val="BalloonTextChar"/>
    <w:rsid w:val="00452BDD"/>
    <w:rPr>
      <w:rFonts w:ascii="Segoe UI" w:hAnsi="Segoe UI" w:cs="Segoe UI"/>
      <w:sz w:val="18"/>
      <w:szCs w:val="18"/>
    </w:rPr>
  </w:style>
  <w:style w:type="character" w:customStyle="1" w:styleId="BalloonTextChar">
    <w:name w:val="Balloon Text Char"/>
    <w:link w:val="BalloonText"/>
    <w:rsid w:val="00452BDD"/>
    <w:rPr>
      <w:rFonts w:ascii="Segoe UI" w:hAnsi="Segoe UI" w:cs="Segoe UI"/>
      <w:sz w:val="18"/>
      <w:szCs w:val="18"/>
    </w:rPr>
  </w:style>
  <w:style w:type="character" w:customStyle="1" w:styleId="Heading1Char">
    <w:name w:val="Heading 1 Char"/>
    <w:link w:val="Heading1"/>
    <w:uiPriority w:val="1"/>
    <w:locked/>
    <w:rsid w:val="00660B94"/>
    <w:rPr>
      <w:rFonts w:ascii="Arial" w:hAnsi="Arial" w:cs="Arial"/>
      <w:b/>
      <w:bCs/>
      <w:kern w:val="32"/>
      <w:sz w:val="24"/>
      <w:szCs w:val="32"/>
    </w:rPr>
  </w:style>
  <w:style w:type="character" w:customStyle="1" w:styleId="FooterChar">
    <w:name w:val="Footer Char"/>
    <w:link w:val="Footer"/>
    <w:uiPriority w:val="99"/>
    <w:rsid w:val="00723F76"/>
    <w:rPr>
      <w:sz w:val="24"/>
      <w:szCs w:val="24"/>
    </w:rPr>
  </w:style>
  <w:style w:type="paragraph" w:styleId="TOCHeading">
    <w:name w:val="TOC Heading"/>
    <w:basedOn w:val="Heading1"/>
    <w:next w:val="Normal"/>
    <w:uiPriority w:val="39"/>
    <w:unhideWhenUsed/>
    <w:qFormat/>
    <w:rsid w:val="001D4AF4"/>
    <w:pPr>
      <w:keepLines/>
      <w:spacing w:after="0" w:line="259" w:lineRule="auto"/>
      <w:outlineLvl w:val="9"/>
    </w:pPr>
    <w:rPr>
      <w:rFonts w:ascii="Calibri Light" w:hAnsi="Calibri Light" w:cs="Times New Roman"/>
      <w:b w:val="0"/>
      <w:bCs w:val="0"/>
      <w:color w:val="2E74B5"/>
      <w:kern w:val="0"/>
      <w:lang w:val="en-US" w:eastAsia="en-US"/>
    </w:rPr>
  </w:style>
  <w:style w:type="character" w:styleId="Hyperlink">
    <w:name w:val="Hyperlink"/>
    <w:uiPriority w:val="99"/>
    <w:unhideWhenUsed/>
    <w:rsid w:val="001D4AF4"/>
    <w:rPr>
      <w:color w:val="0563C1"/>
      <w:u w:val="single"/>
    </w:rPr>
  </w:style>
  <w:style w:type="character" w:customStyle="1" w:styleId="HeaderChar">
    <w:name w:val="Header Char"/>
    <w:link w:val="Header"/>
    <w:uiPriority w:val="99"/>
    <w:rsid w:val="008A2A20"/>
    <w:rPr>
      <w:sz w:val="24"/>
      <w:szCs w:val="24"/>
    </w:rPr>
  </w:style>
  <w:style w:type="paragraph" w:styleId="ListParagraph">
    <w:name w:val="List Paragraph"/>
    <w:basedOn w:val="Normal"/>
    <w:uiPriority w:val="34"/>
    <w:qFormat/>
    <w:rsid w:val="6F8E1B7A"/>
    <w:pPr>
      <w:ind w:left="720"/>
      <w:contextualSpacing/>
    </w:pPr>
  </w:style>
  <w:style w:type="paragraph" w:styleId="TOC2">
    <w:name w:val="toc 2"/>
    <w:basedOn w:val="Normal"/>
    <w:next w:val="Normal"/>
    <w:autoRedefine/>
    <w:uiPriority w:val="39"/>
    <w:rsid w:val="007453A2"/>
    <w:pPr>
      <w:spacing w:after="100"/>
      <w:ind w:left="220"/>
    </w:pPr>
  </w:style>
  <w:style w:type="paragraph" w:styleId="TOC3">
    <w:name w:val="toc 3"/>
    <w:basedOn w:val="Normal"/>
    <w:next w:val="Normal"/>
    <w:autoRedefine/>
    <w:uiPriority w:val="39"/>
    <w:rsid w:val="007453A2"/>
    <w:pPr>
      <w:spacing w:after="100"/>
      <w:ind w:left="440"/>
    </w:pPr>
  </w:style>
  <w:style w:type="character" w:styleId="FollowedHyperlink">
    <w:name w:val="FollowedHyperlink"/>
    <w:basedOn w:val="DefaultParagraphFont"/>
    <w:rsid w:val="00E56B88"/>
    <w:rPr>
      <w:color w:val="954F72" w:themeColor="followedHyperlink"/>
      <w:u w:val="single"/>
    </w:rPr>
  </w:style>
  <w:style w:type="character" w:styleId="UnresolvedMention">
    <w:name w:val="Unresolved Mention"/>
    <w:basedOn w:val="DefaultParagraphFont"/>
    <w:uiPriority w:val="99"/>
    <w:semiHidden/>
    <w:unhideWhenUsed/>
    <w:rsid w:val="003666AF"/>
    <w:rPr>
      <w:color w:val="605E5C"/>
      <w:shd w:val="clear" w:color="auto" w:fill="E1DFDD"/>
    </w:rPr>
  </w:style>
  <w:style w:type="paragraph" w:styleId="CommentSubject">
    <w:name w:val="annotation subject"/>
    <w:basedOn w:val="CommentText"/>
    <w:next w:val="CommentText"/>
    <w:link w:val="CommentSubjectChar"/>
    <w:rsid w:val="000A4D67"/>
    <w:pPr>
      <w:spacing w:line="240" w:lineRule="auto"/>
    </w:pPr>
    <w:rPr>
      <w:b/>
      <w:bCs/>
    </w:rPr>
  </w:style>
  <w:style w:type="character" w:customStyle="1" w:styleId="CommentSubjectChar">
    <w:name w:val="Comment Subject Char"/>
    <w:basedOn w:val="CommentTextChar"/>
    <w:link w:val="CommentSubject"/>
    <w:rsid w:val="000A4D67"/>
    <w:rPr>
      <w:rFonts w:ascii="Arial" w:hAnsi="Arial"/>
      <w:b/>
      <w:bCs/>
    </w:rPr>
  </w:style>
  <w:style w:type="paragraph" w:styleId="Revision">
    <w:name w:val="Revision"/>
    <w:hidden/>
    <w:uiPriority w:val="99"/>
    <w:semiHidden/>
    <w:rsid w:val="003360CD"/>
    <w:rPr>
      <w:rFonts w:ascii="Arial" w:hAnsi="Arial"/>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55624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linicalskills.net/" TargetMode="External"/><Relationship Id="rId21" Type="http://schemas.openxmlformats.org/officeDocument/2006/relationships/hyperlink" Target="https://www.fnhc.org.je/procedural-document-library/" TargetMode="External"/><Relationship Id="rId42" Type="http://schemas.openxmlformats.org/officeDocument/2006/relationships/hyperlink" Target="https://fnhcje-my.sharepoint.com/:w:/r/personal/lara_deer_fnhc_org_je/_layouts/15/Doc2.aspx?action=edit&amp;sourcedoc=%7Bac5a04fd-3fe6-4f8d-919a-d8392ffe5dd0%7D&amp;wdOrigin=TEAMS-MAGLEV.undefined_ns.rwc&amp;wdExp=TEAMS-TREATMENT&amp;wdhostclicktime=1749134154248&amp;web=1" TargetMode="External"/><Relationship Id="rId47" Type="http://schemas.openxmlformats.org/officeDocument/2006/relationships/hyperlink" Target="https://www.clinicalskills.net/" TargetMode="External"/><Relationship Id="rId63" Type="http://schemas.openxmlformats.org/officeDocument/2006/relationships/diagramColors" Target="diagrams/colors3.xml"/><Relationship Id="rId68" Type="http://schemas.openxmlformats.org/officeDocument/2006/relationships/image" Target="media/image10.jpeg"/><Relationship Id="rId16" Type="http://schemas.openxmlformats.org/officeDocument/2006/relationships/header" Target="header3.xml"/><Relationship Id="rId11" Type="http://schemas.openxmlformats.org/officeDocument/2006/relationships/image" Target="media/image1.png"/><Relationship Id="rId32" Type="http://schemas.openxmlformats.org/officeDocument/2006/relationships/image" Target="media/image5.jpeg"/><Relationship Id="rId37" Type="http://schemas.openxmlformats.org/officeDocument/2006/relationships/hyperlink" Target="http://www.tracheostomy.org.uk/" TargetMode="External"/><Relationship Id="rId53" Type="http://schemas.openxmlformats.org/officeDocument/2006/relationships/diagramColors" Target="diagrams/colors1.xml"/><Relationship Id="rId58" Type="http://schemas.openxmlformats.org/officeDocument/2006/relationships/diagramColors" Target="diagrams/colors2.xml"/><Relationship Id="rId74" Type="http://schemas.openxmlformats.org/officeDocument/2006/relationships/image" Target="media/image14.png"/><Relationship Id="rId79" Type="http://schemas.openxmlformats.org/officeDocument/2006/relationships/image" Target="media/image19.jpg"/><Relationship Id="rId5" Type="http://schemas.openxmlformats.org/officeDocument/2006/relationships/numbering" Target="numbering.xml"/><Relationship Id="rId61" Type="http://schemas.openxmlformats.org/officeDocument/2006/relationships/diagramLayout" Target="diagrams/layout3.xml"/><Relationship Id="rId82" Type="http://schemas.openxmlformats.org/officeDocument/2006/relationships/fontTable" Target="fontTable.xml"/><Relationship Id="rId19" Type="http://schemas.openxmlformats.org/officeDocument/2006/relationships/hyperlink" Target="https://www.fnhc.org.je/procedural-document-library/" TargetMode="External"/><Relationship Id="rId14" Type="http://schemas.openxmlformats.org/officeDocument/2006/relationships/header" Target="header1.xml"/><Relationship Id="rId22" Type="http://schemas.openxmlformats.org/officeDocument/2006/relationships/hyperlink" Target="https://www.fnhc.org.je/procedural-document-library/" TargetMode="External"/><Relationship Id="rId27" Type="http://schemas.openxmlformats.org/officeDocument/2006/relationships/image" Target="media/image3.emf"/><Relationship Id="rId30" Type="http://schemas.openxmlformats.org/officeDocument/2006/relationships/image" Target="media/image4.emf"/><Relationship Id="rId35" Type="http://schemas.openxmlformats.org/officeDocument/2006/relationships/oleObject" Target="embeddings/oleObject3.bin"/><Relationship Id="rId43" Type="http://schemas.openxmlformats.org/officeDocument/2006/relationships/hyperlink" Target="https://www.criticalcarepractitioner.co.uk/tracheostomy" TargetMode="External"/><Relationship Id="rId48" Type="http://schemas.openxmlformats.org/officeDocument/2006/relationships/hyperlink" Target="https://tracheostomy.org.uk/who-we-are/collaborate" TargetMode="External"/><Relationship Id="rId56" Type="http://schemas.openxmlformats.org/officeDocument/2006/relationships/diagramLayout" Target="diagrams/layout2.xml"/><Relationship Id="rId64" Type="http://schemas.microsoft.com/office/2007/relationships/diagramDrawing" Target="diagrams/drawing3.xml"/><Relationship Id="rId69" Type="http://schemas.openxmlformats.org/officeDocument/2006/relationships/image" Target="media/image11.jpeg"/><Relationship Id="rId77" Type="http://schemas.openxmlformats.org/officeDocument/2006/relationships/image" Target="media/image17.png"/><Relationship Id="rId8" Type="http://schemas.openxmlformats.org/officeDocument/2006/relationships/webSettings" Target="webSettings.xml"/><Relationship Id="rId51" Type="http://schemas.openxmlformats.org/officeDocument/2006/relationships/diagramLayout" Target="diagrams/layout1.xml"/><Relationship Id="rId72" Type="http://schemas.openxmlformats.org/officeDocument/2006/relationships/image" Target="media/image12.png"/><Relationship Id="rId80" Type="http://schemas.openxmlformats.org/officeDocument/2006/relationships/image" Target="media/image20.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2.png"/><Relationship Id="rId25" Type="http://schemas.openxmlformats.org/officeDocument/2006/relationships/hyperlink" Target="https://www.nice.org.uk/guidance/cg139" TargetMode="External"/><Relationship Id="rId33" Type="http://schemas.openxmlformats.org/officeDocument/2006/relationships/hyperlink" Target="https://clinicalskills.net/" TargetMode="External"/><Relationship Id="rId38" Type="http://schemas.openxmlformats.org/officeDocument/2006/relationships/hyperlink" Target="http://www.tracheostomy.org.uk/e-learning" TargetMode="External"/><Relationship Id="rId46" Type="http://schemas.openxmlformats.org/officeDocument/2006/relationships/hyperlink" Target="https://www.criticalcarepractitioner.co.uk/tracheostomy-care/" TargetMode="External"/><Relationship Id="rId59" Type="http://schemas.microsoft.com/office/2007/relationships/diagramDrawing" Target="diagrams/drawing2.xml"/><Relationship Id="rId67" Type="http://schemas.openxmlformats.org/officeDocument/2006/relationships/image" Target="media/image9.jpeg"/><Relationship Id="rId20" Type="http://schemas.openxmlformats.org/officeDocument/2006/relationships/hyperlink" Target="https://www.fnhc.org.je/procedural-document-library/" TargetMode="External"/><Relationship Id="rId41" Type="http://schemas.openxmlformats.org/officeDocument/2006/relationships/hyperlink" Target="http://www.tracheostomy.org.uk/e-learning" TargetMode="External"/><Relationship Id="rId54" Type="http://schemas.microsoft.com/office/2007/relationships/diagramDrawing" Target="diagrams/drawing1.xml"/><Relationship Id="rId62" Type="http://schemas.openxmlformats.org/officeDocument/2006/relationships/diagramQuickStyle" Target="diagrams/quickStyle3.xml"/><Relationship Id="rId70" Type="http://schemas.openxmlformats.org/officeDocument/2006/relationships/image" Target="media/image10.png"/><Relationship Id="rId75" Type="http://schemas.openxmlformats.org/officeDocument/2006/relationships/image" Target="media/image15.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hyperlink" Target="https://www.fnhc.org.je/procedural-document-library/" TargetMode="External"/><Relationship Id="rId28" Type="http://schemas.openxmlformats.org/officeDocument/2006/relationships/oleObject" Target="embeddings/oleObject1.bin"/><Relationship Id="rId36" Type="http://schemas.openxmlformats.org/officeDocument/2006/relationships/hyperlink" Target="http://www.tracheostomy.org.uk/" TargetMode="External"/><Relationship Id="rId49" Type="http://schemas.openxmlformats.org/officeDocument/2006/relationships/hyperlink" Target="https://www.uhs.nhs.uk/Media/UHS-website-2019/Patientinformation/Childhealth/Tracheostomy-1139-patientinformation.pdf" TargetMode="External"/><Relationship Id="rId57" Type="http://schemas.openxmlformats.org/officeDocument/2006/relationships/diagramQuickStyle" Target="diagrams/quickStyle2.xml"/><Relationship Id="rId10" Type="http://schemas.openxmlformats.org/officeDocument/2006/relationships/endnotes" Target="endnotes.xml"/><Relationship Id="rId31" Type="http://schemas.openxmlformats.org/officeDocument/2006/relationships/oleObject" Target="embeddings/oleObject2.bin"/><Relationship Id="rId44" Type="http://schemas.openxmlformats.org/officeDocument/2006/relationships/hyperlink" Target="https://www.criticalcarepractitioner.co.uk/tracheostomy-care/" TargetMode="External"/><Relationship Id="rId52" Type="http://schemas.openxmlformats.org/officeDocument/2006/relationships/diagramQuickStyle" Target="diagrams/quickStyle1.xml"/><Relationship Id="rId60" Type="http://schemas.openxmlformats.org/officeDocument/2006/relationships/diagramData" Target="diagrams/data3.xml"/><Relationship Id="rId65" Type="http://schemas.openxmlformats.org/officeDocument/2006/relationships/image" Target="media/image7.jpeg"/><Relationship Id="rId73" Type="http://schemas.openxmlformats.org/officeDocument/2006/relationships/image" Target="media/image13.png"/><Relationship Id="rId78" Type="http://schemas.openxmlformats.org/officeDocument/2006/relationships/image" Target="media/image18.jpeg"/><Relationship Id="rId81" Type="http://schemas.openxmlformats.org/officeDocument/2006/relationships/image" Target="media/image21.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yperlink" Target="https://www.fnhc.org.je/procedural-document-library/" TargetMode="External"/><Relationship Id="rId39" Type="http://schemas.openxmlformats.org/officeDocument/2006/relationships/hyperlink" Target="http://www.tracheostomy.org.uk/e-learning" TargetMode="External"/><Relationship Id="rId34" Type="http://schemas.openxmlformats.org/officeDocument/2006/relationships/image" Target="media/image6.emf"/><Relationship Id="rId50" Type="http://schemas.openxmlformats.org/officeDocument/2006/relationships/diagramData" Target="diagrams/data1.xml"/><Relationship Id="rId55" Type="http://schemas.openxmlformats.org/officeDocument/2006/relationships/diagramData" Target="diagrams/data2.xml"/><Relationship Id="rId76" Type="http://schemas.openxmlformats.org/officeDocument/2006/relationships/image" Target="media/image16.jpeg"/><Relationship Id="rId7" Type="http://schemas.openxmlformats.org/officeDocument/2006/relationships/settings" Target="settings.xml"/><Relationship Id="rId71" Type="http://schemas.openxmlformats.org/officeDocument/2006/relationships/image" Target="media/image11.svg"/><Relationship Id="rId2" Type="http://schemas.openxmlformats.org/officeDocument/2006/relationships/customXml" Target="../customXml/item2.xml"/><Relationship Id="rId29" Type="http://schemas.openxmlformats.org/officeDocument/2006/relationships/hyperlink" Target="https://clinicalskills.net/" TargetMode="External"/><Relationship Id="rId24" Type="http://schemas.openxmlformats.org/officeDocument/2006/relationships/hyperlink" Target="https://www.nice.org.uk/guidance/cg139" TargetMode="External"/><Relationship Id="rId40" Type="http://schemas.openxmlformats.org/officeDocument/2006/relationships/hyperlink" Target="http://www.tracheostomy.org.uk/e-learning" TargetMode="External"/><Relationship Id="rId45" Type="http://schemas.openxmlformats.org/officeDocument/2006/relationships/hyperlink" Target="https://www.criticalcarepractitioner.co.uk/tracheostomy-care/" TargetMode="External"/><Relationship Id="rId66"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ACFDE9D-9762-44DA-8843-07DA1CD70285}" type="doc">
      <dgm:prSet loTypeId="urn:microsoft.com/office/officeart/2005/8/layout/process4" loCatId="list" qsTypeId="urn:microsoft.com/office/officeart/2005/8/quickstyle/simple1" qsCatId="simple" csTypeId="urn:microsoft.com/office/officeart/2005/8/colors/accent5_1" csCatId="accent5" phldr="1"/>
      <dgm:spPr/>
      <dgm:t>
        <a:bodyPr/>
        <a:lstStyle/>
        <a:p>
          <a:endParaRPr lang="en-GB"/>
        </a:p>
      </dgm:t>
    </dgm:pt>
    <dgm:pt modelId="{BFC44F40-1067-4B65-8291-22D389BD146F}">
      <dgm:prSet phldrT="[Text]" custT="1"/>
      <dgm:spPr>
        <a:ln w="28575">
          <a:solidFill>
            <a:srgbClr val="0070C0"/>
          </a:solidFill>
        </a:ln>
      </dgm:spPr>
      <dgm:t>
        <a:bodyPr/>
        <a:lstStyle/>
        <a:p>
          <a:r>
            <a:rPr lang="en-GB" sz="1100" b="1">
              <a:latin typeface="Arial" panose="020B0604020202020204" pitchFamily="34" charset="0"/>
              <a:cs typeface="Arial" panose="020B0604020202020204" pitchFamily="34" charset="0"/>
            </a:rPr>
            <a:t>Shout for Help</a:t>
          </a:r>
          <a:br>
            <a:rPr lang="en-GB" sz="1100" b="1">
              <a:latin typeface="Arial" panose="020B0604020202020204" pitchFamily="34" charset="0"/>
              <a:cs typeface="Arial" panose="020B0604020202020204" pitchFamily="34" charset="0"/>
            </a:rPr>
          </a:br>
          <a:r>
            <a:rPr lang="en-GB" sz="1100" b="1">
              <a:latin typeface="Arial" panose="020B0604020202020204" pitchFamily="34" charset="0"/>
              <a:cs typeface="Arial" panose="020B0604020202020204" pitchFamily="34" charset="0"/>
            </a:rPr>
            <a:t>Instruct responder to dial 999 on speaker phone</a:t>
          </a:r>
        </a:p>
      </dgm:t>
    </dgm:pt>
    <dgm:pt modelId="{B44BCD3F-3E50-4275-8C34-356F45CB201F}" type="parTrans" cxnId="{4F5CFA18-5649-41F6-ACF5-01ED349D4AAA}">
      <dgm:prSet/>
      <dgm:spPr/>
      <dgm:t>
        <a:bodyPr/>
        <a:lstStyle/>
        <a:p>
          <a:endParaRPr lang="en-GB" sz="2800">
            <a:latin typeface="Arial" panose="020B0604020202020204" pitchFamily="34" charset="0"/>
            <a:cs typeface="Arial" panose="020B0604020202020204" pitchFamily="34" charset="0"/>
          </a:endParaRPr>
        </a:p>
      </dgm:t>
    </dgm:pt>
    <dgm:pt modelId="{380940B9-872B-4A65-90B3-7A09BC759EEE}" type="sibTrans" cxnId="{4F5CFA18-5649-41F6-ACF5-01ED349D4AAA}">
      <dgm:prSet/>
      <dgm:spPr/>
      <dgm:t>
        <a:bodyPr/>
        <a:lstStyle/>
        <a:p>
          <a:endParaRPr lang="en-GB" sz="2800">
            <a:latin typeface="Arial" panose="020B0604020202020204" pitchFamily="34" charset="0"/>
            <a:cs typeface="Arial" panose="020B0604020202020204" pitchFamily="34" charset="0"/>
          </a:endParaRPr>
        </a:p>
      </dgm:t>
    </dgm:pt>
    <dgm:pt modelId="{0350B0D6-A0E6-427D-9020-E67B8CA71813}">
      <dgm:prSet phldrT="[Text]" custT="1"/>
      <dgm:spPr>
        <a:ln w="28575">
          <a:solidFill>
            <a:srgbClr val="0070C0"/>
          </a:solidFill>
        </a:ln>
      </dgm:spPr>
      <dgm:t>
        <a:bodyPr/>
        <a:lstStyle/>
        <a:p>
          <a:r>
            <a:rPr lang="en-GB" sz="1100" b="1">
              <a:latin typeface="Arial" panose="020B0604020202020204" pitchFamily="34" charset="0"/>
              <a:cs typeface="Arial" panose="020B0604020202020204" pitchFamily="34" charset="0"/>
            </a:rPr>
            <a:t>If unsuccessful – Check breathing</a:t>
          </a:r>
          <a:endParaRPr lang="en-GB" sz="1100">
            <a:latin typeface="Arial" panose="020B0604020202020204" pitchFamily="34" charset="0"/>
            <a:cs typeface="Arial" panose="020B0604020202020204" pitchFamily="34" charset="0"/>
          </a:endParaRPr>
        </a:p>
      </dgm:t>
    </dgm:pt>
    <dgm:pt modelId="{F815BCB1-DE72-4414-B12A-3F38D6114DA1}" type="parTrans" cxnId="{EFDBB4AA-6D3B-4BCD-809B-0C9D1007D6AD}">
      <dgm:prSet/>
      <dgm:spPr/>
      <dgm:t>
        <a:bodyPr/>
        <a:lstStyle/>
        <a:p>
          <a:endParaRPr lang="en-GB" sz="2800">
            <a:latin typeface="Arial" panose="020B0604020202020204" pitchFamily="34" charset="0"/>
            <a:cs typeface="Arial" panose="020B0604020202020204" pitchFamily="34" charset="0"/>
          </a:endParaRPr>
        </a:p>
      </dgm:t>
    </dgm:pt>
    <dgm:pt modelId="{B14DEB7C-F26D-49B7-9AC1-E74A8F5F6858}" type="sibTrans" cxnId="{EFDBB4AA-6D3B-4BCD-809B-0C9D1007D6AD}">
      <dgm:prSet/>
      <dgm:spPr/>
      <dgm:t>
        <a:bodyPr/>
        <a:lstStyle/>
        <a:p>
          <a:endParaRPr lang="en-GB" sz="2800">
            <a:latin typeface="Arial" panose="020B0604020202020204" pitchFamily="34" charset="0"/>
            <a:cs typeface="Arial" panose="020B0604020202020204" pitchFamily="34" charset="0"/>
          </a:endParaRPr>
        </a:p>
      </dgm:t>
    </dgm:pt>
    <dgm:pt modelId="{6BCDA269-F4B6-41D0-8067-1D6A110EC854}">
      <dgm:prSet phldrT="[Text]" custT="1"/>
      <dgm:spPr>
        <a:ln w="28575">
          <a:solidFill>
            <a:srgbClr val="0070C0"/>
          </a:solidFill>
        </a:ln>
      </dgm:spPr>
      <dgm:t>
        <a:bodyPr/>
        <a:lstStyle/>
        <a:p>
          <a:pPr>
            <a:buNone/>
          </a:pPr>
          <a:r>
            <a:rPr lang="en-GB" sz="1100" b="1">
              <a:latin typeface="Arial" panose="020B0604020202020204" pitchFamily="34" charset="0"/>
              <a:cs typeface="Arial" panose="020B0604020202020204" pitchFamily="34" charset="0"/>
            </a:rPr>
            <a:t>No breathing – Give 5 rescue breaths</a:t>
          </a:r>
          <a:br>
            <a:rPr lang="en-GB" sz="1100" b="1">
              <a:latin typeface="Arial" panose="020B0604020202020204" pitchFamily="34" charset="0"/>
              <a:cs typeface="Arial" panose="020B0604020202020204" pitchFamily="34" charset="0"/>
            </a:rPr>
          </a:br>
          <a:r>
            <a:rPr lang="en-GB" sz="1100">
              <a:latin typeface="Arial" panose="020B0604020202020204" pitchFamily="34" charset="0"/>
              <a:cs typeface="Arial" panose="020B0604020202020204" pitchFamily="34" charset="0"/>
            </a:rPr>
            <a:t>Give 5 breaths either directly to tracheostomy stoma site or by nose/mouth while occuluding the stoma site</a:t>
          </a:r>
        </a:p>
      </dgm:t>
    </dgm:pt>
    <dgm:pt modelId="{961061F0-2334-41EC-B4BA-FC487682581E}" type="parTrans" cxnId="{FA0017E4-EEC2-48DD-9CF8-342877159CB2}">
      <dgm:prSet/>
      <dgm:spPr/>
      <dgm:t>
        <a:bodyPr/>
        <a:lstStyle/>
        <a:p>
          <a:endParaRPr lang="en-GB" sz="2800">
            <a:latin typeface="Arial" panose="020B0604020202020204" pitchFamily="34" charset="0"/>
            <a:cs typeface="Arial" panose="020B0604020202020204" pitchFamily="34" charset="0"/>
          </a:endParaRPr>
        </a:p>
      </dgm:t>
    </dgm:pt>
    <dgm:pt modelId="{1B5F76F3-00DB-401F-9107-BFFC5EDDE53F}" type="sibTrans" cxnId="{FA0017E4-EEC2-48DD-9CF8-342877159CB2}">
      <dgm:prSet/>
      <dgm:spPr/>
      <dgm:t>
        <a:bodyPr/>
        <a:lstStyle/>
        <a:p>
          <a:endParaRPr lang="en-GB" sz="2800">
            <a:latin typeface="Arial" panose="020B0604020202020204" pitchFamily="34" charset="0"/>
            <a:cs typeface="Arial" panose="020B0604020202020204" pitchFamily="34" charset="0"/>
          </a:endParaRPr>
        </a:p>
      </dgm:t>
    </dgm:pt>
    <dgm:pt modelId="{487B204D-6010-4689-8887-C29EFA819D1F}">
      <dgm:prSet phldrT="[Text]" custT="1"/>
      <dgm:spPr>
        <a:ln w="28575">
          <a:solidFill>
            <a:srgbClr val="0070C0"/>
          </a:solidFill>
        </a:ln>
      </dgm:spPr>
      <dgm:t>
        <a:bodyPr/>
        <a:lstStyle/>
        <a:p>
          <a:r>
            <a:rPr lang="en-GB" sz="1100" b="1">
              <a:latin typeface="Arial" panose="020B0604020202020204" pitchFamily="34" charset="0"/>
              <a:cs typeface="Arial" panose="020B0604020202020204" pitchFamily="34" charset="0"/>
            </a:rPr>
            <a:t>Check for signs of life while completing rescue breaths</a:t>
          </a:r>
          <a:endParaRPr lang="en-GB" sz="1100">
            <a:latin typeface="Arial" panose="020B0604020202020204" pitchFamily="34" charset="0"/>
            <a:cs typeface="Arial" panose="020B0604020202020204" pitchFamily="34" charset="0"/>
          </a:endParaRPr>
        </a:p>
      </dgm:t>
    </dgm:pt>
    <dgm:pt modelId="{F3AE9CA9-1EEA-4B2E-9984-5573574650CE}" type="parTrans" cxnId="{F2449A8D-84DB-488B-9E23-58A945E76345}">
      <dgm:prSet/>
      <dgm:spPr/>
      <dgm:t>
        <a:bodyPr/>
        <a:lstStyle/>
        <a:p>
          <a:endParaRPr lang="en-GB" sz="2800">
            <a:latin typeface="Arial" panose="020B0604020202020204" pitchFamily="34" charset="0"/>
            <a:cs typeface="Arial" panose="020B0604020202020204" pitchFamily="34" charset="0"/>
          </a:endParaRPr>
        </a:p>
      </dgm:t>
    </dgm:pt>
    <dgm:pt modelId="{2F8FFDCC-ACFF-4D58-8CD4-0E8FFD69FD2B}" type="sibTrans" cxnId="{F2449A8D-84DB-488B-9E23-58A945E76345}">
      <dgm:prSet/>
      <dgm:spPr/>
      <dgm:t>
        <a:bodyPr/>
        <a:lstStyle/>
        <a:p>
          <a:endParaRPr lang="en-GB" sz="2800">
            <a:latin typeface="Arial" panose="020B0604020202020204" pitchFamily="34" charset="0"/>
            <a:cs typeface="Arial" panose="020B0604020202020204" pitchFamily="34" charset="0"/>
          </a:endParaRPr>
        </a:p>
      </dgm:t>
    </dgm:pt>
    <dgm:pt modelId="{6276F13A-87A7-4FF6-B3A8-AAE2A68C6F21}">
      <dgm:prSet phldrT="[Text]" custT="1"/>
      <dgm:spPr>
        <a:ln w="28575">
          <a:solidFill>
            <a:srgbClr val="0070C0"/>
          </a:solidFill>
        </a:ln>
      </dgm:spPr>
      <dgm:t>
        <a:bodyPr/>
        <a:lstStyle/>
        <a:p>
          <a:pPr>
            <a:buNone/>
          </a:pPr>
          <a:r>
            <a:rPr lang="en-GB" sz="1100" b="1">
              <a:latin typeface="Arial" panose="020B0604020202020204" pitchFamily="34" charset="0"/>
              <a:cs typeface="Arial" panose="020B0604020202020204" pitchFamily="34" charset="0"/>
            </a:rPr>
            <a:t>No sign of life – Give 30 chest compressions</a:t>
          </a:r>
          <a:br>
            <a:rPr lang="en-GB" sz="1100" b="1">
              <a:latin typeface="Arial" panose="020B0604020202020204" pitchFamily="34" charset="0"/>
              <a:cs typeface="Arial" panose="020B0604020202020204" pitchFamily="34" charset="0"/>
            </a:rPr>
          </a:br>
          <a:r>
            <a:rPr lang="en-GB" sz="1100">
              <a:latin typeface="Arial" panose="020B0604020202020204" pitchFamily="34" charset="0"/>
              <a:cs typeface="Arial" panose="020B0604020202020204" pitchFamily="34" charset="0"/>
            </a:rPr>
            <a:t>Depress the lower half of the sternum to a third of the depth of the chest at a rate of 100 per minute.</a:t>
          </a:r>
          <a:br>
            <a:rPr lang="en-GB" sz="1100">
              <a:latin typeface="Arial" panose="020B0604020202020204" pitchFamily="34" charset="0"/>
              <a:cs typeface="Arial" panose="020B0604020202020204" pitchFamily="34" charset="0"/>
            </a:rPr>
          </a:br>
          <a:r>
            <a:rPr lang="en-GB" sz="1100" b="1">
              <a:latin typeface="Arial" panose="020B0604020202020204" pitchFamily="34" charset="0"/>
              <a:cs typeface="Arial" panose="020B0604020202020204" pitchFamily="34" charset="0"/>
            </a:rPr>
            <a:t>Continue 30 chest compressions to 2 breaths</a:t>
          </a:r>
          <a:endParaRPr lang="en-GB" sz="1100">
            <a:latin typeface="Arial" panose="020B0604020202020204" pitchFamily="34" charset="0"/>
            <a:cs typeface="Arial" panose="020B0604020202020204" pitchFamily="34" charset="0"/>
          </a:endParaRPr>
        </a:p>
      </dgm:t>
    </dgm:pt>
    <dgm:pt modelId="{4DAB0A16-E143-43A9-BB74-F14A70E987FA}" type="parTrans" cxnId="{1758F155-1BB8-44D2-8960-FB376AD7FA42}">
      <dgm:prSet/>
      <dgm:spPr/>
      <dgm:t>
        <a:bodyPr/>
        <a:lstStyle/>
        <a:p>
          <a:endParaRPr lang="en-GB" sz="2800">
            <a:latin typeface="Arial" panose="020B0604020202020204" pitchFamily="34" charset="0"/>
            <a:cs typeface="Arial" panose="020B0604020202020204" pitchFamily="34" charset="0"/>
          </a:endParaRPr>
        </a:p>
      </dgm:t>
    </dgm:pt>
    <dgm:pt modelId="{74C0E7C0-0A78-4386-BCAF-50875BAFD5B8}" type="sibTrans" cxnId="{1758F155-1BB8-44D2-8960-FB376AD7FA42}">
      <dgm:prSet/>
      <dgm:spPr/>
      <dgm:t>
        <a:bodyPr/>
        <a:lstStyle/>
        <a:p>
          <a:endParaRPr lang="en-GB" sz="2800">
            <a:latin typeface="Arial" panose="020B0604020202020204" pitchFamily="34" charset="0"/>
            <a:cs typeface="Arial" panose="020B0604020202020204" pitchFamily="34" charset="0"/>
          </a:endParaRPr>
        </a:p>
      </dgm:t>
    </dgm:pt>
    <dgm:pt modelId="{72D24CCB-3B8B-4D4B-9E85-7E915D0FFDC4}">
      <dgm:prSet phldrT="[Text]" custT="1"/>
      <dgm:spPr>
        <a:ln w="28575">
          <a:solidFill>
            <a:srgbClr val="0070C0"/>
          </a:solidFill>
        </a:ln>
      </dgm:spPr>
      <dgm:t>
        <a:bodyPr/>
        <a:lstStyle/>
        <a:p>
          <a:r>
            <a:rPr lang="en-GB" sz="1100" b="1">
              <a:latin typeface="Arial" panose="020B0604020202020204" pitchFamily="34" charset="0"/>
              <a:cs typeface="Arial" panose="020B0604020202020204" pitchFamily="34" charset="0"/>
            </a:rPr>
            <a:t>After 1 minute – if no help has arrived you must go and call for help yourself.  Take the child with you if this can be done safely. Call 999 for emergency services assistance</a:t>
          </a:r>
          <a:endParaRPr lang="en-GB" sz="1100">
            <a:latin typeface="Arial" panose="020B0604020202020204" pitchFamily="34" charset="0"/>
            <a:cs typeface="Arial" panose="020B0604020202020204" pitchFamily="34" charset="0"/>
          </a:endParaRPr>
        </a:p>
      </dgm:t>
    </dgm:pt>
    <dgm:pt modelId="{63A53A41-BEE8-4C8A-86D6-08937F9FCDFA}" type="parTrans" cxnId="{72C52A9A-D35F-4A16-AAD7-4810E3944428}">
      <dgm:prSet/>
      <dgm:spPr/>
      <dgm:t>
        <a:bodyPr/>
        <a:lstStyle/>
        <a:p>
          <a:endParaRPr lang="en-GB" sz="2800">
            <a:latin typeface="Arial" panose="020B0604020202020204" pitchFamily="34" charset="0"/>
            <a:cs typeface="Arial" panose="020B0604020202020204" pitchFamily="34" charset="0"/>
          </a:endParaRPr>
        </a:p>
      </dgm:t>
    </dgm:pt>
    <dgm:pt modelId="{FC27842D-81AF-44F2-8846-E64847BE3490}" type="sibTrans" cxnId="{72C52A9A-D35F-4A16-AAD7-4810E3944428}">
      <dgm:prSet/>
      <dgm:spPr/>
      <dgm:t>
        <a:bodyPr/>
        <a:lstStyle/>
        <a:p>
          <a:endParaRPr lang="en-GB" sz="2800">
            <a:latin typeface="Arial" panose="020B0604020202020204" pitchFamily="34" charset="0"/>
            <a:cs typeface="Arial" panose="020B0604020202020204" pitchFamily="34" charset="0"/>
          </a:endParaRPr>
        </a:p>
      </dgm:t>
    </dgm:pt>
    <dgm:pt modelId="{E286AB32-B599-4BA5-847B-7FDD19B2F041}">
      <dgm:prSet phldrT="[Text]" custT="1"/>
      <dgm:spPr>
        <a:ln w="28575">
          <a:solidFill>
            <a:srgbClr val="0070C0"/>
          </a:solidFill>
        </a:ln>
      </dgm:spPr>
      <dgm:t>
        <a:bodyPr/>
        <a:lstStyle/>
        <a:p>
          <a:r>
            <a:rPr lang="en-GB" sz="1100" b="1">
              <a:latin typeface="Arial" panose="020B0604020202020204" pitchFamily="34" charset="0"/>
              <a:cs typeface="Arial" panose="020B0604020202020204" pitchFamily="34" charset="0"/>
            </a:rPr>
            <a:t>If you have help – attempt to insert tracheostomy tube again.</a:t>
          </a:r>
          <a:br>
            <a:rPr lang="en-GB" sz="1100" b="1">
              <a:latin typeface="Arial" panose="020B0604020202020204" pitchFamily="34" charset="0"/>
              <a:cs typeface="Arial" panose="020B0604020202020204" pitchFamily="34" charset="0"/>
            </a:rPr>
          </a:br>
          <a:r>
            <a:rPr lang="en-GB" sz="1100" b="1">
              <a:latin typeface="Arial" panose="020B0604020202020204" pitchFamily="34" charset="0"/>
              <a:cs typeface="Arial" panose="020B0604020202020204" pitchFamily="34" charset="0"/>
            </a:rPr>
            <a:t>If unsuccessful – use Seldinger Technique</a:t>
          </a:r>
        </a:p>
      </dgm:t>
    </dgm:pt>
    <dgm:pt modelId="{82DABDA1-A4D9-44CA-8CF0-70A439A8C498}" type="parTrans" cxnId="{F0D37F69-8D04-4470-87AF-29936FB8F1E4}">
      <dgm:prSet/>
      <dgm:spPr/>
      <dgm:t>
        <a:bodyPr/>
        <a:lstStyle/>
        <a:p>
          <a:endParaRPr lang="en-GB" sz="2800">
            <a:latin typeface="Arial" panose="020B0604020202020204" pitchFamily="34" charset="0"/>
            <a:cs typeface="Arial" panose="020B0604020202020204" pitchFamily="34" charset="0"/>
          </a:endParaRPr>
        </a:p>
      </dgm:t>
    </dgm:pt>
    <dgm:pt modelId="{8C9F70AF-149D-4B25-85A0-F0F7C683AE20}" type="sibTrans" cxnId="{F0D37F69-8D04-4470-87AF-29936FB8F1E4}">
      <dgm:prSet/>
      <dgm:spPr/>
      <dgm:t>
        <a:bodyPr/>
        <a:lstStyle/>
        <a:p>
          <a:endParaRPr lang="en-GB" sz="2800">
            <a:latin typeface="Arial" panose="020B0604020202020204" pitchFamily="34" charset="0"/>
            <a:cs typeface="Arial" panose="020B0604020202020204" pitchFamily="34" charset="0"/>
          </a:endParaRPr>
        </a:p>
      </dgm:t>
    </dgm:pt>
    <dgm:pt modelId="{FCED3BC6-A87D-4A85-8811-FC58563276E4}">
      <dgm:prSet custT="1"/>
      <dgm:spPr>
        <a:ln w="28575">
          <a:solidFill>
            <a:srgbClr val="0070C0"/>
          </a:solidFill>
        </a:ln>
      </dgm:spPr>
      <dgm:t>
        <a:bodyPr/>
        <a:lstStyle/>
        <a:p>
          <a:r>
            <a:rPr lang="en-GB" sz="1100" b="1">
              <a:latin typeface="Arial" panose="020B0604020202020204" pitchFamily="34" charset="0"/>
              <a:cs typeface="Arial" panose="020B0604020202020204" pitchFamily="34" charset="0"/>
            </a:rPr>
            <a:t>Insert a smaller sized tracheostomy tube</a:t>
          </a:r>
          <a:br>
            <a:rPr lang="en-GB" sz="1100">
              <a:latin typeface="Arial" panose="020B0604020202020204" pitchFamily="34" charset="0"/>
              <a:cs typeface="Arial" panose="020B0604020202020204" pitchFamily="34" charset="0"/>
            </a:rPr>
          </a:br>
          <a:r>
            <a:rPr lang="en-GB" sz="1100">
              <a:latin typeface="Arial" panose="020B0604020202020204" pitchFamily="34" charset="0"/>
              <a:cs typeface="Arial" panose="020B0604020202020204" pitchFamily="34" charset="0"/>
            </a:rPr>
            <a:t>Try Inserting the smaller size tube carried in emergency kit</a:t>
          </a:r>
        </a:p>
      </dgm:t>
    </dgm:pt>
    <dgm:pt modelId="{ECCCC318-2DA1-4B88-81F4-E3B1A3277115}" type="parTrans" cxnId="{076A5ADF-705C-4AE1-977C-D2D2D79A51EB}">
      <dgm:prSet/>
      <dgm:spPr/>
      <dgm:t>
        <a:bodyPr/>
        <a:lstStyle/>
        <a:p>
          <a:endParaRPr lang="en-GB" sz="2800">
            <a:latin typeface="Arial" panose="020B0604020202020204" pitchFamily="34" charset="0"/>
            <a:cs typeface="Arial" panose="020B0604020202020204" pitchFamily="34" charset="0"/>
          </a:endParaRPr>
        </a:p>
      </dgm:t>
    </dgm:pt>
    <dgm:pt modelId="{37838527-94CF-458B-98D4-C3B86F6D07AC}" type="sibTrans" cxnId="{076A5ADF-705C-4AE1-977C-D2D2D79A51EB}">
      <dgm:prSet/>
      <dgm:spPr/>
      <dgm:t>
        <a:bodyPr/>
        <a:lstStyle/>
        <a:p>
          <a:endParaRPr lang="en-GB" sz="2800">
            <a:latin typeface="Arial" panose="020B0604020202020204" pitchFamily="34" charset="0"/>
            <a:cs typeface="Arial" panose="020B0604020202020204" pitchFamily="34" charset="0"/>
          </a:endParaRPr>
        </a:p>
      </dgm:t>
    </dgm:pt>
    <dgm:pt modelId="{316188A2-C1FF-4215-9988-BC3DD3A58213}" type="pres">
      <dgm:prSet presAssocID="{7ACFDE9D-9762-44DA-8843-07DA1CD70285}" presName="Name0" presStyleCnt="0">
        <dgm:presLayoutVars>
          <dgm:dir/>
          <dgm:animLvl val="lvl"/>
          <dgm:resizeHandles val="exact"/>
        </dgm:presLayoutVars>
      </dgm:prSet>
      <dgm:spPr/>
    </dgm:pt>
    <dgm:pt modelId="{131ED7B4-8E2E-492E-B056-286D92FEFD2E}" type="pres">
      <dgm:prSet presAssocID="{E286AB32-B599-4BA5-847B-7FDD19B2F041}" presName="boxAndChildren" presStyleCnt="0"/>
      <dgm:spPr/>
    </dgm:pt>
    <dgm:pt modelId="{1B91FCFD-A0B2-4B85-A03F-B83062CA6A57}" type="pres">
      <dgm:prSet presAssocID="{E286AB32-B599-4BA5-847B-7FDD19B2F041}" presName="parentTextBox" presStyleLbl="node1" presStyleIdx="0" presStyleCnt="8"/>
      <dgm:spPr/>
    </dgm:pt>
    <dgm:pt modelId="{29806074-BD65-4EB9-A15B-1429C176D7D4}" type="pres">
      <dgm:prSet presAssocID="{FC27842D-81AF-44F2-8846-E64847BE3490}" presName="sp" presStyleCnt="0"/>
      <dgm:spPr/>
    </dgm:pt>
    <dgm:pt modelId="{3520F458-5E1B-4785-9A25-68C53E1365D8}" type="pres">
      <dgm:prSet presAssocID="{72D24CCB-3B8B-4D4B-9E85-7E915D0FFDC4}" presName="arrowAndChildren" presStyleCnt="0"/>
      <dgm:spPr/>
    </dgm:pt>
    <dgm:pt modelId="{ABFA918B-5246-4CC8-9C09-8B52BA65B5A5}" type="pres">
      <dgm:prSet presAssocID="{72D24CCB-3B8B-4D4B-9E85-7E915D0FFDC4}" presName="parentTextArrow" presStyleLbl="node1" presStyleIdx="1" presStyleCnt="8"/>
      <dgm:spPr/>
    </dgm:pt>
    <dgm:pt modelId="{5999928B-FE83-4799-AB63-C88F46BBF009}" type="pres">
      <dgm:prSet presAssocID="{74C0E7C0-0A78-4386-BCAF-50875BAFD5B8}" presName="sp" presStyleCnt="0"/>
      <dgm:spPr/>
    </dgm:pt>
    <dgm:pt modelId="{01878670-C721-424A-81B9-63BA70565904}" type="pres">
      <dgm:prSet presAssocID="{6276F13A-87A7-4FF6-B3A8-AAE2A68C6F21}" presName="arrowAndChildren" presStyleCnt="0"/>
      <dgm:spPr/>
    </dgm:pt>
    <dgm:pt modelId="{7E9027FA-9933-440A-8DA3-9C55FE94D195}" type="pres">
      <dgm:prSet presAssocID="{6276F13A-87A7-4FF6-B3A8-AAE2A68C6F21}" presName="parentTextArrow" presStyleLbl="node1" presStyleIdx="2" presStyleCnt="8"/>
      <dgm:spPr/>
    </dgm:pt>
    <dgm:pt modelId="{839FC5AE-B1CC-4A2F-8C37-B5D9DCF51555}" type="pres">
      <dgm:prSet presAssocID="{2F8FFDCC-ACFF-4D58-8CD4-0E8FFD69FD2B}" presName="sp" presStyleCnt="0"/>
      <dgm:spPr/>
    </dgm:pt>
    <dgm:pt modelId="{C259469E-2BC2-4F43-A9DD-FBB9FB299C55}" type="pres">
      <dgm:prSet presAssocID="{487B204D-6010-4689-8887-C29EFA819D1F}" presName="arrowAndChildren" presStyleCnt="0"/>
      <dgm:spPr/>
    </dgm:pt>
    <dgm:pt modelId="{48395001-4B2B-45C8-8A60-602120569EC0}" type="pres">
      <dgm:prSet presAssocID="{487B204D-6010-4689-8887-C29EFA819D1F}" presName="parentTextArrow" presStyleLbl="node1" presStyleIdx="3" presStyleCnt="8"/>
      <dgm:spPr/>
    </dgm:pt>
    <dgm:pt modelId="{2C75C206-91A8-43E9-8617-288AA1904774}" type="pres">
      <dgm:prSet presAssocID="{1B5F76F3-00DB-401F-9107-BFFC5EDDE53F}" presName="sp" presStyleCnt="0"/>
      <dgm:spPr/>
    </dgm:pt>
    <dgm:pt modelId="{296C1587-40B1-40CF-B7C0-500E5907B65B}" type="pres">
      <dgm:prSet presAssocID="{6BCDA269-F4B6-41D0-8067-1D6A110EC854}" presName="arrowAndChildren" presStyleCnt="0"/>
      <dgm:spPr/>
    </dgm:pt>
    <dgm:pt modelId="{B1B76618-E236-4D49-A215-5BB512CE3AAF}" type="pres">
      <dgm:prSet presAssocID="{6BCDA269-F4B6-41D0-8067-1D6A110EC854}" presName="parentTextArrow" presStyleLbl="node1" presStyleIdx="4" presStyleCnt="8"/>
      <dgm:spPr/>
    </dgm:pt>
    <dgm:pt modelId="{09374AF9-0FA5-46D4-BD7D-084DEDD33639}" type="pres">
      <dgm:prSet presAssocID="{B14DEB7C-F26D-49B7-9AC1-E74A8F5F6858}" presName="sp" presStyleCnt="0"/>
      <dgm:spPr/>
    </dgm:pt>
    <dgm:pt modelId="{BA275E9A-8F6C-432D-8403-B87B3C560DE7}" type="pres">
      <dgm:prSet presAssocID="{0350B0D6-A0E6-427D-9020-E67B8CA71813}" presName="arrowAndChildren" presStyleCnt="0"/>
      <dgm:spPr/>
    </dgm:pt>
    <dgm:pt modelId="{B40AAA9E-2D30-4D34-9252-F8771346F164}" type="pres">
      <dgm:prSet presAssocID="{0350B0D6-A0E6-427D-9020-E67B8CA71813}" presName="parentTextArrow" presStyleLbl="node1" presStyleIdx="5" presStyleCnt="8"/>
      <dgm:spPr/>
    </dgm:pt>
    <dgm:pt modelId="{2C6A6F8F-D1B5-4E03-83FD-450C0068DF1B}" type="pres">
      <dgm:prSet presAssocID="{37838527-94CF-458B-98D4-C3B86F6D07AC}" presName="sp" presStyleCnt="0"/>
      <dgm:spPr/>
    </dgm:pt>
    <dgm:pt modelId="{D659F087-159D-482B-9598-39CCDC2FE003}" type="pres">
      <dgm:prSet presAssocID="{FCED3BC6-A87D-4A85-8811-FC58563276E4}" presName="arrowAndChildren" presStyleCnt="0"/>
      <dgm:spPr/>
    </dgm:pt>
    <dgm:pt modelId="{69FB7685-494E-4DB3-8F2A-696A90D9729E}" type="pres">
      <dgm:prSet presAssocID="{FCED3BC6-A87D-4A85-8811-FC58563276E4}" presName="parentTextArrow" presStyleLbl="node1" presStyleIdx="6" presStyleCnt="8"/>
      <dgm:spPr/>
    </dgm:pt>
    <dgm:pt modelId="{B5F473C4-3D31-4FAB-830E-7DB53FF28331}" type="pres">
      <dgm:prSet presAssocID="{380940B9-872B-4A65-90B3-7A09BC759EEE}" presName="sp" presStyleCnt="0"/>
      <dgm:spPr/>
    </dgm:pt>
    <dgm:pt modelId="{944374CB-739B-40C1-A60C-FA2B8E88B1A8}" type="pres">
      <dgm:prSet presAssocID="{BFC44F40-1067-4B65-8291-22D389BD146F}" presName="arrowAndChildren" presStyleCnt="0"/>
      <dgm:spPr/>
    </dgm:pt>
    <dgm:pt modelId="{3F8581EC-C035-4229-8781-23761D515161}" type="pres">
      <dgm:prSet presAssocID="{BFC44F40-1067-4B65-8291-22D389BD146F}" presName="parentTextArrow" presStyleLbl="node1" presStyleIdx="7" presStyleCnt="8"/>
      <dgm:spPr/>
    </dgm:pt>
  </dgm:ptLst>
  <dgm:cxnLst>
    <dgm:cxn modelId="{A252D207-6EDE-40B5-B1AA-5D9EDB554860}" type="presOf" srcId="{487B204D-6010-4689-8887-C29EFA819D1F}" destId="{48395001-4B2B-45C8-8A60-602120569EC0}" srcOrd="0" destOrd="0" presId="urn:microsoft.com/office/officeart/2005/8/layout/process4"/>
    <dgm:cxn modelId="{4F5CFA18-5649-41F6-ACF5-01ED349D4AAA}" srcId="{7ACFDE9D-9762-44DA-8843-07DA1CD70285}" destId="{BFC44F40-1067-4B65-8291-22D389BD146F}" srcOrd="0" destOrd="0" parTransId="{B44BCD3F-3E50-4275-8C34-356F45CB201F}" sibTransId="{380940B9-872B-4A65-90B3-7A09BC759EEE}"/>
    <dgm:cxn modelId="{E8931319-BAA6-403C-9C74-1F2FBC7C189D}" type="presOf" srcId="{6276F13A-87A7-4FF6-B3A8-AAE2A68C6F21}" destId="{7E9027FA-9933-440A-8DA3-9C55FE94D195}" srcOrd="0" destOrd="0" presId="urn:microsoft.com/office/officeart/2005/8/layout/process4"/>
    <dgm:cxn modelId="{F0D37F69-8D04-4470-87AF-29936FB8F1E4}" srcId="{7ACFDE9D-9762-44DA-8843-07DA1CD70285}" destId="{E286AB32-B599-4BA5-847B-7FDD19B2F041}" srcOrd="7" destOrd="0" parTransId="{82DABDA1-A4D9-44CA-8CF0-70A439A8C498}" sibTransId="{8C9F70AF-149D-4B25-85A0-F0F7C683AE20}"/>
    <dgm:cxn modelId="{46E53952-883F-4078-8008-3154A792A706}" type="presOf" srcId="{72D24CCB-3B8B-4D4B-9E85-7E915D0FFDC4}" destId="{ABFA918B-5246-4CC8-9C09-8B52BA65B5A5}" srcOrd="0" destOrd="0" presId="urn:microsoft.com/office/officeart/2005/8/layout/process4"/>
    <dgm:cxn modelId="{BF907674-36DD-42B5-B7AE-2C62BAF5C8D0}" type="presOf" srcId="{BFC44F40-1067-4B65-8291-22D389BD146F}" destId="{3F8581EC-C035-4229-8781-23761D515161}" srcOrd="0" destOrd="0" presId="urn:microsoft.com/office/officeart/2005/8/layout/process4"/>
    <dgm:cxn modelId="{1758F155-1BB8-44D2-8960-FB376AD7FA42}" srcId="{7ACFDE9D-9762-44DA-8843-07DA1CD70285}" destId="{6276F13A-87A7-4FF6-B3A8-AAE2A68C6F21}" srcOrd="5" destOrd="0" parTransId="{4DAB0A16-E143-43A9-BB74-F14A70E987FA}" sibTransId="{74C0E7C0-0A78-4386-BCAF-50875BAFD5B8}"/>
    <dgm:cxn modelId="{0BE55B57-1DD8-4CA7-AA6D-8CEA63129CD7}" type="presOf" srcId="{0350B0D6-A0E6-427D-9020-E67B8CA71813}" destId="{B40AAA9E-2D30-4D34-9252-F8771346F164}" srcOrd="0" destOrd="0" presId="urn:microsoft.com/office/officeart/2005/8/layout/process4"/>
    <dgm:cxn modelId="{0D6EFB79-588E-412F-97E8-6F5693C917BB}" type="presOf" srcId="{7ACFDE9D-9762-44DA-8843-07DA1CD70285}" destId="{316188A2-C1FF-4215-9988-BC3DD3A58213}" srcOrd="0" destOrd="0" presId="urn:microsoft.com/office/officeart/2005/8/layout/process4"/>
    <dgm:cxn modelId="{4BF6F18C-8806-4821-B30B-22AC7026B2C2}" type="presOf" srcId="{E286AB32-B599-4BA5-847B-7FDD19B2F041}" destId="{1B91FCFD-A0B2-4B85-A03F-B83062CA6A57}" srcOrd="0" destOrd="0" presId="urn:microsoft.com/office/officeart/2005/8/layout/process4"/>
    <dgm:cxn modelId="{F2449A8D-84DB-488B-9E23-58A945E76345}" srcId="{7ACFDE9D-9762-44DA-8843-07DA1CD70285}" destId="{487B204D-6010-4689-8887-C29EFA819D1F}" srcOrd="4" destOrd="0" parTransId="{F3AE9CA9-1EEA-4B2E-9984-5573574650CE}" sibTransId="{2F8FFDCC-ACFF-4D58-8CD4-0E8FFD69FD2B}"/>
    <dgm:cxn modelId="{72C52A9A-D35F-4A16-AAD7-4810E3944428}" srcId="{7ACFDE9D-9762-44DA-8843-07DA1CD70285}" destId="{72D24CCB-3B8B-4D4B-9E85-7E915D0FFDC4}" srcOrd="6" destOrd="0" parTransId="{63A53A41-BEE8-4C8A-86D6-08937F9FCDFA}" sibTransId="{FC27842D-81AF-44F2-8846-E64847BE3490}"/>
    <dgm:cxn modelId="{A1B6359E-8DD1-4ABE-82A3-50CA3C253B34}" type="presOf" srcId="{FCED3BC6-A87D-4A85-8811-FC58563276E4}" destId="{69FB7685-494E-4DB3-8F2A-696A90D9729E}" srcOrd="0" destOrd="0" presId="urn:microsoft.com/office/officeart/2005/8/layout/process4"/>
    <dgm:cxn modelId="{EFDBB4AA-6D3B-4BCD-809B-0C9D1007D6AD}" srcId="{7ACFDE9D-9762-44DA-8843-07DA1CD70285}" destId="{0350B0D6-A0E6-427D-9020-E67B8CA71813}" srcOrd="2" destOrd="0" parTransId="{F815BCB1-DE72-4414-B12A-3F38D6114DA1}" sibTransId="{B14DEB7C-F26D-49B7-9AC1-E74A8F5F6858}"/>
    <dgm:cxn modelId="{076A5ADF-705C-4AE1-977C-D2D2D79A51EB}" srcId="{7ACFDE9D-9762-44DA-8843-07DA1CD70285}" destId="{FCED3BC6-A87D-4A85-8811-FC58563276E4}" srcOrd="1" destOrd="0" parTransId="{ECCCC318-2DA1-4B88-81F4-E3B1A3277115}" sibTransId="{37838527-94CF-458B-98D4-C3B86F6D07AC}"/>
    <dgm:cxn modelId="{FA0017E4-EEC2-48DD-9CF8-342877159CB2}" srcId="{7ACFDE9D-9762-44DA-8843-07DA1CD70285}" destId="{6BCDA269-F4B6-41D0-8067-1D6A110EC854}" srcOrd="3" destOrd="0" parTransId="{961061F0-2334-41EC-B4BA-FC487682581E}" sibTransId="{1B5F76F3-00DB-401F-9107-BFFC5EDDE53F}"/>
    <dgm:cxn modelId="{0ACCD1EC-A760-418E-A778-72DBA250992F}" type="presOf" srcId="{6BCDA269-F4B6-41D0-8067-1D6A110EC854}" destId="{B1B76618-E236-4D49-A215-5BB512CE3AAF}" srcOrd="0" destOrd="0" presId="urn:microsoft.com/office/officeart/2005/8/layout/process4"/>
    <dgm:cxn modelId="{3CCEAC61-0354-46B2-8863-FE73930644C6}" type="presParOf" srcId="{316188A2-C1FF-4215-9988-BC3DD3A58213}" destId="{131ED7B4-8E2E-492E-B056-286D92FEFD2E}" srcOrd="0" destOrd="0" presId="urn:microsoft.com/office/officeart/2005/8/layout/process4"/>
    <dgm:cxn modelId="{2222013B-3BD3-410C-8ABE-C3AA832B6235}" type="presParOf" srcId="{131ED7B4-8E2E-492E-B056-286D92FEFD2E}" destId="{1B91FCFD-A0B2-4B85-A03F-B83062CA6A57}" srcOrd="0" destOrd="0" presId="urn:microsoft.com/office/officeart/2005/8/layout/process4"/>
    <dgm:cxn modelId="{25346DAA-660F-4811-9DE4-EDB6F5FE1E3D}" type="presParOf" srcId="{316188A2-C1FF-4215-9988-BC3DD3A58213}" destId="{29806074-BD65-4EB9-A15B-1429C176D7D4}" srcOrd="1" destOrd="0" presId="urn:microsoft.com/office/officeart/2005/8/layout/process4"/>
    <dgm:cxn modelId="{35E4E4CC-5EE2-4A23-91C9-BE8074938AF9}" type="presParOf" srcId="{316188A2-C1FF-4215-9988-BC3DD3A58213}" destId="{3520F458-5E1B-4785-9A25-68C53E1365D8}" srcOrd="2" destOrd="0" presId="urn:microsoft.com/office/officeart/2005/8/layout/process4"/>
    <dgm:cxn modelId="{FE161DE5-919C-44B9-8121-9E568AB1785F}" type="presParOf" srcId="{3520F458-5E1B-4785-9A25-68C53E1365D8}" destId="{ABFA918B-5246-4CC8-9C09-8B52BA65B5A5}" srcOrd="0" destOrd="0" presId="urn:microsoft.com/office/officeart/2005/8/layout/process4"/>
    <dgm:cxn modelId="{59E20D9A-2817-4E90-A747-24A4DCDB39D4}" type="presParOf" srcId="{316188A2-C1FF-4215-9988-BC3DD3A58213}" destId="{5999928B-FE83-4799-AB63-C88F46BBF009}" srcOrd="3" destOrd="0" presId="urn:microsoft.com/office/officeart/2005/8/layout/process4"/>
    <dgm:cxn modelId="{33556E6E-FCE0-420B-B19C-93E6C7E22446}" type="presParOf" srcId="{316188A2-C1FF-4215-9988-BC3DD3A58213}" destId="{01878670-C721-424A-81B9-63BA70565904}" srcOrd="4" destOrd="0" presId="urn:microsoft.com/office/officeart/2005/8/layout/process4"/>
    <dgm:cxn modelId="{BE340D75-0D99-4854-B4CB-701A544ED6C8}" type="presParOf" srcId="{01878670-C721-424A-81B9-63BA70565904}" destId="{7E9027FA-9933-440A-8DA3-9C55FE94D195}" srcOrd="0" destOrd="0" presId="urn:microsoft.com/office/officeart/2005/8/layout/process4"/>
    <dgm:cxn modelId="{F35057D9-ACB0-4653-A44C-63F64B58C32A}" type="presParOf" srcId="{316188A2-C1FF-4215-9988-BC3DD3A58213}" destId="{839FC5AE-B1CC-4A2F-8C37-B5D9DCF51555}" srcOrd="5" destOrd="0" presId="urn:microsoft.com/office/officeart/2005/8/layout/process4"/>
    <dgm:cxn modelId="{641DC7AB-44BD-4936-990C-D39AD948679A}" type="presParOf" srcId="{316188A2-C1FF-4215-9988-BC3DD3A58213}" destId="{C259469E-2BC2-4F43-A9DD-FBB9FB299C55}" srcOrd="6" destOrd="0" presId="urn:microsoft.com/office/officeart/2005/8/layout/process4"/>
    <dgm:cxn modelId="{B9B100A9-786F-4216-9CA5-5939D6FA971F}" type="presParOf" srcId="{C259469E-2BC2-4F43-A9DD-FBB9FB299C55}" destId="{48395001-4B2B-45C8-8A60-602120569EC0}" srcOrd="0" destOrd="0" presId="urn:microsoft.com/office/officeart/2005/8/layout/process4"/>
    <dgm:cxn modelId="{61671AF4-45C5-4237-B525-7E881384A4E5}" type="presParOf" srcId="{316188A2-C1FF-4215-9988-BC3DD3A58213}" destId="{2C75C206-91A8-43E9-8617-288AA1904774}" srcOrd="7" destOrd="0" presId="urn:microsoft.com/office/officeart/2005/8/layout/process4"/>
    <dgm:cxn modelId="{F8F4FBB1-54F7-4A39-AB7D-9BDF2064E79B}" type="presParOf" srcId="{316188A2-C1FF-4215-9988-BC3DD3A58213}" destId="{296C1587-40B1-40CF-B7C0-500E5907B65B}" srcOrd="8" destOrd="0" presId="urn:microsoft.com/office/officeart/2005/8/layout/process4"/>
    <dgm:cxn modelId="{684CF9F2-9F27-4444-818B-1EBB211A0290}" type="presParOf" srcId="{296C1587-40B1-40CF-B7C0-500E5907B65B}" destId="{B1B76618-E236-4D49-A215-5BB512CE3AAF}" srcOrd="0" destOrd="0" presId="urn:microsoft.com/office/officeart/2005/8/layout/process4"/>
    <dgm:cxn modelId="{C414310D-CC4B-4603-BA26-C14C41FF3958}" type="presParOf" srcId="{316188A2-C1FF-4215-9988-BC3DD3A58213}" destId="{09374AF9-0FA5-46D4-BD7D-084DEDD33639}" srcOrd="9" destOrd="0" presId="urn:microsoft.com/office/officeart/2005/8/layout/process4"/>
    <dgm:cxn modelId="{701D9EB7-4FFA-4D96-A3E5-9DA7D9F8A23D}" type="presParOf" srcId="{316188A2-C1FF-4215-9988-BC3DD3A58213}" destId="{BA275E9A-8F6C-432D-8403-B87B3C560DE7}" srcOrd="10" destOrd="0" presId="urn:microsoft.com/office/officeart/2005/8/layout/process4"/>
    <dgm:cxn modelId="{A13700E4-8090-4A17-9172-2481D2F135BE}" type="presParOf" srcId="{BA275E9A-8F6C-432D-8403-B87B3C560DE7}" destId="{B40AAA9E-2D30-4D34-9252-F8771346F164}" srcOrd="0" destOrd="0" presId="urn:microsoft.com/office/officeart/2005/8/layout/process4"/>
    <dgm:cxn modelId="{8E5C694B-1382-46FE-BDF2-0F8C3C961312}" type="presParOf" srcId="{316188A2-C1FF-4215-9988-BC3DD3A58213}" destId="{2C6A6F8F-D1B5-4E03-83FD-450C0068DF1B}" srcOrd="11" destOrd="0" presId="urn:microsoft.com/office/officeart/2005/8/layout/process4"/>
    <dgm:cxn modelId="{C22267A7-4043-42E0-A0AD-54D02E87F722}" type="presParOf" srcId="{316188A2-C1FF-4215-9988-BC3DD3A58213}" destId="{D659F087-159D-482B-9598-39CCDC2FE003}" srcOrd="12" destOrd="0" presId="urn:microsoft.com/office/officeart/2005/8/layout/process4"/>
    <dgm:cxn modelId="{66A779C3-2AAD-4619-88FD-EB7B055C0CD1}" type="presParOf" srcId="{D659F087-159D-482B-9598-39CCDC2FE003}" destId="{69FB7685-494E-4DB3-8F2A-696A90D9729E}" srcOrd="0" destOrd="0" presId="urn:microsoft.com/office/officeart/2005/8/layout/process4"/>
    <dgm:cxn modelId="{50590AF5-5DD2-48A9-8A45-DC470D95506C}" type="presParOf" srcId="{316188A2-C1FF-4215-9988-BC3DD3A58213}" destId="{B5F473C4-3D31-4FAB-830E-7DB53FF28331}" srcOrd="13" destOrd="0" presId="urn:microsoft.com/office/officeart/2005/8/layout/process4"/>
    <dgm:cxn modelId="{FED81E55-654D-410A-B510-A274D4B1BFAC}" type="presParOf" srcId="{316188A2-C1FF-4215-9988-BC3DD3A58213}" destId="{944374CB-739B-40C1-A60C-FA2B8E88B1A8}" srcOrd="14" destOrd="0" presId="urn:microsoft.com/office/officeart/2005/8/layout/process4"/>
    <dgm:cxn modelId="{FEFF6F0A-2073-4E95-BCC2-468FB94D02FC}" type="presParOf" srcId="{944374CB-739B-40C1-A60C-FA2B8E88B1A8}" destId="{3F8581EC-C035-4229-8781-23761D515161}" srcOrd="0" destOrd="0" presId="urn:microsoft.com/office/officeart/2005/8/layout/process4"/>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ACFDE9D-9762-44DA-8843-07DA1CD70285}" type="doc">
      <dgm:prSet loTypeId="urn:microsoft.com/office/officeart/2005/8/layout/process4" loCatId="list" qsTypeId="urn:microsoft.com/office/officeart/2005/8/quickstyle/simple1" qsCatId="simple" csTypeId="urn:microsoft.com/office/officeart/2005/8/colors/accent5_1" csCatId="accent5" phldr="1"/>
      <dgm:spPr/>
      <dgm:t>
        <a:bodyPr/>
        <a:lstStyle/>
        <a:p>
          <a:endParaRPr lang="en-GB"/>
        </a:p>
      </dgm:t>
    </dgm:pt>
    <dgm:pt modelId="{BFC44F40-1067-4B65-8291-22D389BD146F}">
      <dgm:prSet phldrT="[Text]" custT="1"/>
      <dgm:spPr>
        <a:ln w="28575">
          <a:solidFill>
            <a:srgbClr val="0070C0"/>
          </a:solidFill>
        </a:ln>
      </dgm:spPr>
      <dgm:t>
        <a:bodyPr/>
        <a:lstStyle/>
        <a:p>
          <a:r>
            <a:rPr lang="en-GB" sz="1200" b="1">
              <a:latin typeface="Arial" panose="020B0604020202020204" pitchFamily="34" charset="0"/>
              <a:cs typeface="Arial" panose="020B0604020202020204" pitchFamily="34" charset="0"/>
            </a:rPr>
            <a:t> Thread the smaller tracheostomy tube contained in the emergency kit over a clean suction catheter that has had the thumb port cut off</a:t>
          </a:r>
        </a:p>
      </dgm:t>
    </dgm:pt>
    <dgm:pt modelId="{B44BCD3F-3E50-4275-8C34-356F45CB201F}" type="parTrans" cxnId="{4F5CFA18-5649-41F6-ACF5-01ED349D4AAA}">
      <dgm:prSet/>
      <dgm:spPr/>
      <dgm:t>
        <a:bodyPr/>
        <a:lstStyle/>
        <a:p>
          <a:endParaRPr lang="en-GB" sz="1200">
            <a:latin typeface="Arial" panose="020B0604020202020204" pitchFamily="34" charset="0"/>
            <a:cs typeface="Arial" panose="020B0604020202020204" pitchFamily="34" charset="0"/>
          </a:endParaRPr>
        </a:p>
      </dgm:t>
    </dgm:pt>
    <dgm:pt modelId="{380940B9-872B-4A65-90B3-7A09BC759EEE}" type="sibTrans" cxnId="{4F5CFA18-5649-41F6-ACF5-01ED349D4AAA}">
      <dgm:prSet/>
      <dgm:spPr/>
      <dgm:t>
        <a:bodyPr/>
        <a:lstStyle/>
        <a:p>
          <a:endParaRPr lang="en-GB" sz="1200">
            <a:latin typeface="Arial" panose="020B0604020202020204" pitchFamily="34" charset="0"/>
            <a:cs typeface="Arial" panose="020B0604020202020204" pitchFamily="34" charset="0"/>
          </a:endParaRPr>
        </a:p>
      </dgm:t>
    </dgm:pt>
    <dgm:pt modelId="{FCED3BC6-A87D-4A85-8811-FC58563276E4}">
      <dgm:prSet custT="1"/>
      <dgm:spPr>
        <a:ln w="28575">
          <a:solidFill>
            <a:srgbClr val="0070C0"/>
          </a:solidFill>
        </a:ln>
      </dgm:spPr>
      <dgm:t>
        <a:bodyPr/>
        <a:lstStyle/>
        <a:p>
          <a:r>
            <a:rPr lang="en-GB" sz="1200" b="1">
              <a:latin typeface="Arial" panose="020B0604020202020204" pitchFamily="34" charset="0"/>
              <a:cs typeface="Arial" panose="020B0604020202020204" pitchFamily="34" charset="0"/>
            </a:rPr>
            <a:t>Pass the suction catheter into the tracheostomy stoma to around the same depth that you use to suction.</a:t>
          </a:r>
          <a:br>
            <a:rPr lang="en-GB" sz="1200" b="1">
              <a:latin typeface="Arial" panose="020B0604020202020204" pitchFamily="34" charset="0"/>
              <a:cs typeface="Arial" panose="020B0604020202020204" pitchFamily="34" charset="0"/>
            </a:rPr>
          </a:br>
          <a:br>
            <a:rPr lang="en-GB" sz="1200" b="1">
              <a:latin typeface="Arial" panose="020B0604020202020204" pitchFamily="34" charset="0"/>
              <a:cs typeface="Arial" panose="020B0604020202020204" pitchFamily="34" charset="0"/>
            </a:rPr>
          </a:br>
          <a:r>
            <a:rPr lang="en-GB" sz="1200" b="1">
              <a:latin typeface="Arial" panose="020B0604020202020204" pitchFamily="34" charset="0"/>
              <a:cs typeface="Arial" panose="020B0604020202020204" pitchFamily="34" charset="0"/>
            </a:rPr>
            <a:t>Gently feed the tracheostomy tube over the suction catheter and ease into the stoma site.</a:t>
          </a:r>
          <a:br>
            <a:rPr lang="en-GB" sz="1200" b="1">
              <a:latin typeface="Arial" panose="020B0604020202020204" pitchFamily="34" charset="0"/>
              <a:cs typeface="Arial" panose="020B0604020202020204" pitchFamily="34" charset="0"/>
            </a:rPr>
          </a:br>
          <a:br>
            <a:rPr lang="en-GB" sz="1200" b="1">
              <a:latin typeface="Arial" panose="020B0604020202020204" pitchFamily="34" charset="0"/>
              <a:cs typeface="Arial" panose="020B0604020202020204" pitchFamily="34" charset="0"/>
            </a:rPr>
          </a:br>
          <a:r>
            <a:rPr lang="en-GB" sz="1200" b="1">
              <a:latin typeface="Arial" panose="020B0604020202020204" pitchFamily="34" charset="0"/>
              <a:cs typeface="Arial" panose="020B0604020202020204" pitchFamily="34" charset="0"/>
            </a:rPr>
            <a:t>If successful in placing tracheostomy tube – remove the suction catheter and apply emergency Velcro tapes to secure tube in place</a:t>
          </a:r>
          <a:endParaRPr lang="en-GB" sz="1200">
            <a:latin typeface="Arial" panose="020B0604020202020204" pitchFamily="34" charset="0"/>
            <a:cs typeface="Arial" panose="020B0604020202020204" pitchFamily="34" charset="0"/>
          </a:endParaRPr>
        </a:p>
      </dgm:t>
    </dgm:pt>
    <dgm:pt modelId="{ECCCC318-2DA1-4B88-81F4-E3B1A3277115}" type="parTrans" cxnId="{076A5ADF-705C-4AE1-977C-D2D2D79A51EB}">
      <dgm:prSet/>
      <dgm:spPr/>
      <dgm:t>
        <a:bodyPr/>
        <a:lstStyle/>
        <a:p>
          <a:endParaRPr lang="en-GB" sz="1200">
            <a:latin typeface="Arial" panose="020B0604020202020204" pitchFamily="34" charset="0"/>
            <a:cs typeface="Arial" panose="020B0604020202020204" pitchFamily="34" charset="0"/>
          </a:endParaRPr>
        </a:p>
      </dgm:t>
    </dgm:pt>
    <dgm:pt modelId="{37838527-94CF-458B-98D4-C3B86F6D07AC}" type="sibTrans" cxnId="{076A5ADF-705C-4AE1-977C-D2D2D79A51EB}">
      <dgm:prSet/>
      <dgm:spPr/>
      <dgm:t>
        <a:bodyPr/>
        <a:lstStyle/>
        <a:p>
          <a:endParaRPr lang="en-GB" sz="1200">
            <a:latin typeface="Arial" panose="020B0604020202020204" pitchFamily="34" charset="0"/>
            <a:cs typeface="Arial" panose="020B0604020202020204" pitchFamily="34" charset="0"/>
          </a:endParaRPr>
        </a:p>
      </dgm:t>
    </dgm:pt>
    <dgm:pt modelId="{316188A2-C1FF-4215-9988-BC3DD3A58213}" type="pres">
      <dgm:prSet presAssocID="{7ACFDE9D-9762-44DA-8843-07DA1CD70285}" presName="Name0" presStyleCnt="0">
        <dgm:presLayoutVars>
          <dgm:dir/>
          <dgm:animLvl val="lvl"/>
          <dgm:resizeHandles val="exact"/>
        </dgm:presLayoutVars>
      </dgm:prSet>
      <dgm:spPr/>
    </dgm:pt>
    <dgm:pt modelId="{05B24B33-FA12-4719-B90C-5DA7E979EC84}" type="pres">
      <dgm:prSet presAssocID="{FCED3BC6-A87D-4A85-8811-FC58563276E4}" presName="boxAndChildren" presStyleCnt="0"/>
      <dgm:spPr/>
    </dgm:pt>
    <dgm:pt modelId="{F1D20EC9-52EA-4B5F-8B91-824E1C863F08}" type="pres">
      <dgm:prSet presAssocID="{FCED3BC6-A87D-4A85-8811-FC58563276E4}" presName="parentTextBox" presStyleLbl="node1" presStyleIdx="0" presStyleCnt="2" custScaleY="152861"/>
      <dgm:spPr/>
    </dgm:pt>
    <dgm:pt modelId="{B5F473C4-3D31-4FAB-830E-7DB53FF28331}" type="pres">
      <dgm:prSet presAssocID="{380940B9-872B-4A65-90B3-7A09BC759EEE}" presName="sp" presStyleCnt="0"/>
      <dgm:spPr/>
    </dgm:pt>
    <dgm:pt modelId="{944374CB-739B-40C1-A60C-FA2B8E88B1A8}" type="pres">
      <dgm:prSet presAssocID="{BFC44F40-1067-4B65-8291-22D389BD146F}" presName="arrowAndChildren" presStyleCnt="0"/>
      <dgm:spPr/>
    </dgm:pt>
    <dgm:pt modelId="{3F8581EC-C035-4229-8781-23761D515161}" type="pres">
      <dgm:prSet presAssocID="{BFC44F40-1067-4B65-8291-22D389BD146F}" presName="parentTextArrow" presStyleLbl="node1" presStyleIdx="1" presStyleCnt="2"/>
      <dgm:spPr/>
    </dgm:pt>
  </dgm:ptLst>
  <dgm:cxnLst>
    <dgm:cxn modelId="{4F5CFA18-5649-41F6-ACF5-01ED349D4AAA}" srcId="{7ACFDE9D-9762-44DA-8843-07DA1CD70285}" destId="{BFC44F40-1067-4B65-8291-22D389BD146F}" srcOrd="0" destOrd="0" parTransId="{B44BCD3F-3E50-4275-8C34-356F45CB201F}" sibTransId="{380940B9-872B-4A65-90B3-7A09BC759EEE}"/>
    <dgm:cxn modelId="{BF907674-36DD-42B5-B7AE-2C62BAF5C8D0}" type="presOf" srcId="{BFC44F40-1067-4B65-8291-22D389BD146F}" destId="{3F8581EC-C035-4229-8781-23761D515161}" srcOrd="0" destOrd="0" presId="urn:microsoft.com/office/officeart/2005/8/layout/process4"/>
    <dgm:cxn modelId="{0D6EFB79-588E-412F-97E8-6F5693C917BB}" type="presOf" srcId="{7ACFDE9D-9762-44DA-8843-07DA1CD70285}" destId="{316188A2-C1FF-4215-9988-BC3DD3A58213}" srcOrd="0" destOrd="0" presId="urn:microsoft.com/office/officeart/2005/8/layout/process4"/>
    <dgm:cxn modelId="{F15085BA-97BB-48FC-9D1E-9A8275778FD5}" type="presOf" srcId="{FCED3BC6-A87D-4A85-8811-FC58563276E4}" destId="{F1D20EC9-52EA-4B5F-8B91-824E1C863F08}" srcOrd="0" destOrd="0" presId="urn:microsoft.com/office/officeart/2005/8/layout/process4"/>
    <dgm:cxn modelId="{076A5ADF-705C-4AE1-977C-D2D2D79A51EB}" srcId="{7ACFDE9D-9762-44DA-8843-07DA1CD70285}" destId="{FCED3BC6-A87D-4A85-8811-FC58563276E4}" srcOrd="1" destOrd="0" parTransId="{ECCCC318-2DA1-4B88-81F4-E3B1A3277115}" sibTransId="{37838527-94CF-458B-98D4-C3B86F6D07AC}"/>
    <dgm:cxn modelId="{7F39ED40-28ED-4DE2-9A03-76F7BC8F7131}" type="presParOf" srcId="{316188A2-C1FF-4215-9988-BC3DD3A58213}" destId="{05B24B33-FA12-4719-B90C-5DA7E979EC84}" srcOrd="0" destOrd="0" presId="urn:microsoft.com/office/officeart/2005/8/layout/process4"/>
    <dgm:cxn modelId="{6BEF1034-E3D5-4227-88EB-5884B5D240B6}" type="presParOf" srcId="{05B24B33-FA12-4719-B90C-5DA7E979EC84}" destId="{F1D20EC9-52EA-4B5F-8B91-824E1C863F08}" srcOrd="0" destOrd="0" presId="urn:microsoft.com/office/officeart/2005/8/layout/process4"/>
    <dgm:cxn modelId="{50590AF5-5DD2-48A9-8A45-DC470D95506C}" type="presParOf" srcId="{316188A2-C1FF-4215-9988-BC3DD3A58213}" destId="{B5F473C4-3D31-4FAB-830E-7DB53FF28331}" srcOrd="1" destOrd="0" presId="urn:microsoft.com/office/officeart/2005/8/layout/process4"/>
    <dgm:cxn modelId="{FED81E55-654D-410A-B510-A274D4B1BFAC}" type="presParOf" srcId="{316188A2-C1FF-4215-9988-BC3DD3A58213}" destId="{944374CB-739B-40C1-A60C-FA2B8E88B1A8}" srcOrd="2" destOrd="0" presId="urn:microsoft.com/office/officeart/2005/8/layout/process4"/>
    <dgm:cxn modelId="{FEFF6F0A-2073-4E95-BCC2-468FB94D02FC}" type="presParOf" srcId="{944374CB-739B-40C1-A60C-FA2B8E88B1A8}" destId="{3F8581EC-C035-4229-8781-23761D515161}" srcOrd="0" destOrd="0" presId="urn:microsoft.com/office/officeart/2005/8/layout/process4"/>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ACFDE9D-9762-44DA-8843-07DA1CD70285}" type="doc">
      <dgm:prSet loTypeId="urn:microsoft.com/office/officeart/2005/8/layout/process4" loCatId="list" qsTypeId="urn:microsoft.com/office/officeart/2005/8/quickstyle/simple1" qsCatId="simple" csTypeId="urn:microsoft.com/office/officeart/2005/8/colors/accent5_1" csCatId="accent5" phldr="1"/>
      <dgm:spPr/>
      <dgm:t>
        <a:bodyPr/>
        <a:lstStyle/>
        <a:p>
          <a:endParaRPr lang="en-GB"/>
        </a:p>
      </dgm:t>
    </dgm:pt>
    <dgm:pt modelId="{BFC44F40-1067-4B65-8291-22D389BD146F}">
      <dgm:prSet phldrT="[Text]" custT="1"/>
      <dgm:spPr>
        <a:ln w="28575">
          <a:solidFill>
            <a:srgbClr val="0070C0"/>
          </a:solidFill>
        </a:ln>
      </dgm:spPr>
      <dgm:t>
        <a:bodyPr/>
        <a:lstStyle/>
        <a:p>
          <a:r>
            <a:rPr lang="en-GB" sz="1100" b="1">
              <a:latin typeface="Arial" panose="020B0604020202020204" pitchFamily="34" charset="0"/>
              <a:cs typeface="Arial" panose="020B0604020202020204" pitchFamily="34" charset="0"/>
            </a:rPr>
            <a:t> SAFE APPROACH</a:t>
          </a:r>
          <a:br>
            <a:rPr lang="en-GB" sz="1100" b="1">
              <a:latin typeface="Arial" panose="020B0604020202020204" pitchFamily="34" charset="0"/>
              <a:cs typeface="Arial" panose="020B0604020202020204" pitchFamily="34" charset="0"/>
            </a:rPr>
          </a:br>
          <a:br>
            <a:rPr lang="en-GB" sz="1100" b="1">
              <a:latin typeface="Arial" panose="020B0604020202020204" pitchFamily="34" charset="0"/>
              <a:cs typeface="Arial" panose="020B0604020202020204" pitchFamily="34" charset="0"/>
            </a:rPr>
          </a:br>
          <a:r>
            <a:rPr lang="en-GB" sz="1100" b="0">
              <a:latin typeface="Arial" panose="020B0604020202020204" pitchFamily="34" charset="0"/>
              <a:cs typeface="Arial" panose="020B0604020202020204" pitchFamily="34" charset="0"/>
            </a:rPr>
            <a:t>Shout for help.  If second rescuer or if a single rescuer suspecting a primary cardiac arrest. Dial 999 on speaker phone and collect AED (if feasible)</a:t>
          </a:r>
        </a:p>
      </dgm:t>
    </dgm:pt>
    <dgm:pt modelId="{B44BCD3F-3E50-4275-8C34-356F45CB201F}" type="parTrans" cxnId="{4F5CFA18-5649-41F6-ACF5-01ED349D4AAA}">
      <dgm:prSet/>
      <dgm:spPr/>
      <dgm:t>
        <a:bodyPr/>
        <a:lstStyle/>
        <a:p>
          <a:endParaRPr lang="en-GB" sz="1100">
            <a:latin typeface="Arial" panose="020B0604020202020204" pitchFamily="34" charset="0"/>
            <a:cs typeface="Arial" panose="020B0604020202020204" pitchFamily="34" charset="0"/>
          </a:endParaRPr>
        </a:p>
      </dgm:t>
    </dgm:pt>
    <dgm:pt modelId="{380940B9-872B-4A65-90B3-7A09BC759EEE}" type="sibTrans" cxnId="{4F5CFA18-5649-41F6-ACF5-01ED349D4AAA}">
      <dgm:prSet/>
      <dgm:spPr/>
      <dgm:t>
        <a:bodyPr/>
        <a:lstStyle/>
        <a:p>
          <a:endParaRPr lang="en-GB" sz="1100">
            <a:latin typeface="Arial" panose="020B0604020202020204" pitchFamily="34" charset="0"/>
            <a:cs typeface="Arial" panose="020B0604020202020204" pitchFamily="34" charset="0"/>
          </a:endParaRPr>
        </a:p>
      </dgm:t>
    </dgm:pt>
    <dgm:pt modelId="{0350B0D6-A0E6-427D-9020-E67B8CA71813}">
      <dgm:prSet phldrT="[Text]" custT="1"/>
      <dgm:spPr>
        <a:ln w="28575">
          <a:solidFill>
            <a:srgbClr val="0070C0"/>
          </a:solidFill>
        </a:ln>
      </dgm:spPr>
      <dgm:t>
        <a:bodyPr/>
        <a:lstStyle/>
        <a:p>
          <a:r>
            <a:rPr lang="en-GB" sz="1100" b="1">
              <a:latin typeface="Arial" panose="020B0604020202020204" pitchFamily="34" charset="0"/>
              <a:cs typeface="Arial" panose="020B0604020202020204" pitchFamily="34" charset="0"/>
            </a:rPr>
            <a:t> No breathing – Give 5 rescue breaths</a:t>
          </a:r>
          <a:br>
            <a:rPr lang="en-GB" sz="1100" b="1">
              <a:latin typeface="Arial" panose="020B0604020202020204" pitchFamily="34" charset="0"/>
              <a:cs typeface="Arial" panose="020B0604020202020204" pitchFamily="34" charset="0"/>
            </a:rPr>
          </a:br>
          <a:br>
            <a:rPr lang="en-GB" sz="1100" b="1">
              <a:latin typeface="Arial" panose="020B0604020202020204" pitchFamily="34" charset="0"/>
              <a:cs typeface="Arial" panose="020B0604020202020204" pitchFamily="34" charset="0"/>
            </a:rPr>
          </a:br>
          <a:r>
            <a:rPr lang="en-GB" sz="1100" b="0">
              <a:latin typeface="Arial" panose="020B0604020202020204" pitchFamily="34" charset="0"/>
              <a:cs typeface="Arial" panose="020B0604020202020204" pitchFamily="34" charset="0"/>
            </a:rPr>
            <a:t>Give rescue breaths either directly onto the tracheostomy tube or attach the catheter mount in the emergency kit and give rescue breaths through this.  If single rescuer Dial 999 using speaker phone. If no phone available complete 1 minute before calling 999</a:t>
          </a:r>
        </a:p>
      </dgm:t>
    </dgm:pt>
    <dgm:pt modelId="{F815BCB1-DE72-4414-B12A-3F38D6114DA1}" type="parTrans" cxnId="{EFDBB4AA-6D3B-4BCD-809B-0C9D1007D6AD}">
      <dgm:prSet/>
      <dgm:spPr/>
      <dgm:t>
        <a:bodyPr/>
        <a:lstStyle/>
        <a:p>
          <a:endParaRPr lang="en-GB" sz="1100">
            <a:latin typeface="Arial" panose="020B0604020202020204" pitchFamily="34" charset="0"/>
            <a:cs typeface="Arial" panose="020B0604020202020204" pitchFamily="34" charset="0"/>
          </a:endParaRPr>
        </a:p>
      </dgm:t>
    </dgm:pt>
    <dgm:pt modelId="{B14DEB7C-F26D-49B7-9AC1-E74A8F5F6858}" type="sibTrans" cxnId="{EFDBB4AA-6D3B-4BCD-809B-0C9D1007D6AD}">
      <dgm:prSet/>
      <dgm:spPr/>
      <dgm:t>
        <a:bodyPr/>
        <a:lstStyle/>
        <a:p>
          <a:endParaRPr lang="en-GB" sz="1100">
            <a:latin typeface="Arial" panose="020B0604020202020204" pitchFamily="34" charset="0"/>
            <a:cs typeface="Arial" panose="020B0604020202020204" pitchFamily="34" charset="0"/>
          </a:endParaRPr>
        </a:p>
      </dgm:t>
    </dgm:pt>
    <dgm:pt modelId="{6BCDA269-F4B6-41D0-8067-1D6A110EC854}">
      <dgm:prSet phldrT="[Text]" custT="1"/>
      <dgm:spPr>
        <a:ln w="28575">
          <a:solidFill>
            <a:srgbClr val="0070C0"/>
          </a:solidFill>
        </a:ln>
      </dgm:spPr>
      <dgm:t>
        <a:bodyPr/>
        <a:lstStyle/>
        <a:p>
          <a:pPr>
            <a:buNone/>
          </a:pPr>
          <a:r>
            <a:rPr lang="en-GB" sz="1100" b="1">
              <a:latin typeface="Arial" panose="020B0604020202020204" pitchFamily="34" charset="0"/>
              <a:cs typeface="Arial" panose="020B0604020202020204" pitchFamily="34" charset="0"/>
            </a:rPr>
            <a:t>If no signs of life observed during rescue breaths:</a:t>
          </a:r>
          <a:endParaRPr lang="en-GB" sz="1100">
            <a:latin typeface="Arial" panose="020B0604020202020204" pitchFamily="34" charset="0"/>
            <a:cs typeface="Arial" panose="020B0604020202020204" pitchFamily="34" charset="0"/>
          </a:endParaRPr>
        </a:p>
      </dgm:t>
    </dgm:pt>
    <dgm:pt modelId="{961061F0-2334-41EC-B4BA-FC487682581E}" type="parTrans" cxnId="{FA0017E4-EEC2-48DD-9CF8-342877159CB2}">
      <dgm:prSet/>
      <dgm:spPr/>
      <dgm:t>
        <a:bodyPr/>
        <a:lstStyle/>
        <a:p>
          <a:endParaRPr lang="en-GB" sz="1100">
            <a:latin typeface="Arial" panose="020B0604020202020204" pitchFamily="34" charset="0"/>
            <a:cs typeface="Arial" panose="020B0604020202020204" pitchFamily="34" charset="0"/>
          </a:endParaRPr>
        </a:p>
      </dgm:t>
    </dgm:pt>
    <dgm:pt modelId="{1B5F76F3-00DB-401F-9107-BFFC5EDDE53F}" type="sibTrans" cxnId="{FA0017E4-EEC2-48DD-9CF8-342877159CB2}">
      <dgm:prSet/>
      <dgm:spPr/>
      <dgm:t>
        <a:bodyPr/>
        <a:lstStyle/>
        <a:p>
          <a:endParaRPr lang="en-GB" sz="1100">
            <a:latin typeface="Arial" panose="020B0604020202020204" pitchFamily="34" charset="0"/>
            <a:cs typeface="Arial" panose="020B0604020202020204" pitchFamily="34" charset="0"/>
          </a:endParaRPr>
        </a:p>
      </dgm:t>
    </dgm:pt>
    <dgm:pt modelId="{487B204D-6010-4689-8887-C29EFA819D1F}">
      <dgm:prSet phldrT="[Text]" custT="1"/>
      <dgm:spPr>
        <a:ln w="28575">
          <a:solidFill>
            <a:srgbClr val="0070C0"/>
          </a:solidFill>
        </a:ln>
      </dgm:spPr>
      <dgm:t>
        <a:bodyPr/>
        <a:lstStyle/>
        <a:p>
          <a:r>
            <a:rPr lang="en-GB" sz="1100" b="1">
              <a:latin typeface="Arial" panose="020B0604020202020204" pitchFamily="34" charset="0"/>
              <a:cs typeface="Arial" panose="020B0604020202020204" pitchFamily="34" charset="0"/>
            </a:rPr>
            <a:t>Give 30 chest compressions</a:t>
          </a:r>
          <a:br>
            <a:rPr lang="en-GB" sz="1100" b="1">
              <a:latin typeface="Arial" panose="020B0604020202020204" pitchFamily="34" charset="0"/>
              <a:cs typeface="Arial" panose="020B0604020202020204" pitchFamily="34" charset="0"/>
            </a:rPr>
          </a:br>
          <a:br>
            <a:rPr lang="en-GB" sz="1100" b="1">
              <a:latin typeface="Arial" panose="020B0604020202020204" pitchFamily="34" charset="0"/>
              <a:cs typeface="Arial" panose="020B0604020202020204" pitchFamily="34" charset="0"/>
            </a:rPr>
          </a:br>
          <a:r>
            <a:rPr lang="en-GB" sz="1100">
              <a:latin typeface="Arial" panose="020B0604020202020204" pitchFamily="34" charset="0"/>
              <a:cs typeface="Arial" panose="020B0604020202020204" pitchFamily="34" charset="0"/>
            </a:rPr>
            <a:t>Depress the lower half of the sternum to a third of the depth of the chest at a rate of 100 per minute</a:t>
          </a:r>
          <a:br>
            <a:rPr lang="en-GB" sz="1100">
              <a:latin typeface="Arial" panose="020B0604020202020204" pitchFamily="34" charset="0"/>
              <a:cs typeface="Arial" panose="020B0604020202020204" pitchFamily="34" charset="0"/>
            </a:rPr>
          </a:br>
          <a:br>
            <a:rPr lang="en-GB" sz="1100">
              <a:latin typeface="Arial" panose="020B0604020202020204" pitchFamily="34" charset="0"/>
              <a:cs typeface="Arial" panose="020B0604020202020204" pitchFamily="34" charset="0"/>
            </a:rPr>
          </a:br>
          <a:r>
            <a:rPr lang="en-GB" sz="1100" b="1">
              <a:latin typeface="Arial" panose="020B0604020202020204" pitchFamily="34" charset="0"/>
              <a:cs typeface="Arial" panose="020B0604020202020204" pitchFamily="34" charset="0"/>
            </a:rPr>
            <a:t>Continue 30 chest compressions to 2 breaths</a:t>
          </a:r>
          <a:endParaRPr lang="en-GB" sz="1100">
            <a:latin typeface="Arial" panose="020B0604020202020204" pitchFamily="34" charset="0"/>
            <a:cs typeface="Arial" panose="020B0604020202020204" pitchFamily="34" charset="0"/>
          </a:endParaRPr>
        </a:p>
      </dgm:t>
    </dgm:pt>
    <dgm:pt modelId="{F3AE9CA9-1EEA-4B2E-9984-5573574650CE}" type="parTrans" cxnId="{F2449A8D-84DB-488B-9E23-58A945E76345}">
      <dgm:prSet/>
      <dgm:spPr/>
      <dgm:t>
        <a:bodyPr/>
        <a:lstStyle/>
        <a:p>
          <a:endParaRPr lang="en-GB" sz="1100">
            <a:latin typeface="Arial" panose="020B0604020202020204" pitchFamily="34" charset="0"/>
            <a:cs typeface="Arial" panose="020B0604020202020204" pitchFamily="34" charset="0"/>
          </a:endParaRPr>
        </a:p>
      </dgm:t>
    </dgm:pt>
    <dgm:pt modelId="{2F8FFDCC-ACFF-4D58-8CD4-0E8FFD69FD2B}" type="sibTrans" cxnId="{F2449A8D-84DB-488B-9E23-58A945E76345}">
      <dgm:prSet/>
      <dgm:spPr/>
      <dgm:t>
        <a:bodyPr/>
        <a:lstStyle/>
        <a:p>
          <a:endParaRPr lang="en-GB" sz="1100">
            <a:latin typeface="Arial" panose="020B0604020202020204" pitchFamily="34" charset="0"/>
            <a:cs typeface="Arial" panose="020B0604020202020204" pitchFamily="34" charset="0"/>
          </a:endParaRPr>
        </a:p>
      </dgm:t>
    </dgm:pt>
    <dgm:pt modelId="{6276F13A-87A7-4FF6-B3A8-AAE2A68C6F21}">
      <dgm:prSet phldrT="[Text]" custT="1"/>
      <dgm:spPr>
        <a:ln w="28575">
          <a:solidFill>
            <a:srgbClr val="0070C0"/>
          </a:solidFill>
        </a:ln>
      </dgm:spPr>
      <dgm:t>
        <a:bodyPr/>
        <a:lstStyle/>
        <a:p>
          <a:pPr>
            <a:buNone/>
          </a:pPr>
          <a:r>
            <a:rPr lang="en-GB" sz="1100" b="1">
              <a:latin typeface="Arial" panose="020B0604020202020204" pitchFamily="34" charset="0"/>
              <a:cs typeface="Arial" panose="020B0604020202020204" pitchFamily="34" charset="0"/>
            </a:rPr>
            <a:t>After 1 minute – if no help has arrived you must go and call for help yourself. Take the child with you if this can be done safely.</a:t>
          </a:r>
          <a:br>
            <a:rPr lang="en-GB" sz="1100" b="1">
              <a:latin typeface="Arial" panose="020B0604020202020204" pitchFamily="34" charset="0"/>
              <a:cs typeface="Arial" panose="020B0604020202020204" pitchFamily="34" charset="0"/>
            </a:rPr>
          </a:br>
          <a:r>
            <a:rPr lang="en-GB" sz="1100" b="1">
              <a:latin typeface="Arial" panose="020B0604020202020204" pitchFamily="34" charset="0"/>
              <a:cs typeface="Arial" panose="020B0604020202020204" pitchFamily="34" charset="0"/>
            </a:rPr>
            <a:t>Call 999 for emergency services assistance.</a:t>
          </a:r>
          <a:endParaRPr lang="en-GB" sz="1100">
            <a:latin typeface="Arial" panose="020B0604020202020204" pitchFamily="34" charset="0"/>
            <a:cs typeface="Arial" panose="020B0604020202020204" pitchFamily="34" charset="0"/>
          </a:endParaRPr>
        </a:p>
      </dgm:t>
    </dgm:pt>
    <dgm:pt modelId="{4DAB0A16-E143-43A9-BB74-F14A70E987FA}" type="parTrans" cxnId="{1758F155-1BB8-44D2-8960-FB376AD7FA42}">
      <dgm:prSet/>
      <dgm:spPr/>
      <dgm:t>
        <a:bodyPr/>
        <a:lstStyle/>
        <a:p>
          <a:endParaRPr lang="en-GB" sz="1100">
            <a:latin typeface="Arial" panose="020B0604020202020204" pitchFamily="34" charset="0"/>
            <a:cs typeface="Arial" panose="020B0604020202020204" pitchFamily="34" charset="0"/>
          </a:endParaRPr>
        </a:p>
      </dgm:t>
    </dgm:pt>
    <dgm:pt modelId="{74C0E7C0-0A78-4386-BCAF-50875BAFD5B8}" type="sibTrans" cxnId="{1758F155-1BB8-44D2-8960-FB376AD7FA42}">
      <dgm:prSet/>
      <dgm:spPr/>
      <dgm:t>
        <a:bodyPr/>
        <a:lstStyle/>
        <a:p>
          <a:endParaRPr lang="en-GB" sz="1100">
            <a:latin typeface="Arial" panose="020B0604020202020204" pitchFamily="34" charset="0"/>
            <a:cs typeface="Arial" panose="020B0604020202020204" pitchFamily="34" charset="0"/>
          </a:endParaRPr>
        </a:p>
      </dgm:t>
    </dgm:pt>
    <dgm:pt modelId="{FCED3BC6-A87D-4A85-8811-FC58563276E4}">
      <dgm:prSet custT="1"/>
      <dgm:spPr>
        <a:ln w="28575">
          <a:solidFill>
            <a:srgbClr val="0070C0"/>
          </a:solidFill>
        </a:ln>
      </dgm:spPr>
      <dgm:t>
        <a:bodyPr/>
        <a:lstStyle/>
        <a:p>
          <a:r>
            <a:rPr lang="en-GB" sz="1100" b="1">
              <a:latin typeface="Arial" panose="020B0604020202020204" pitchFamily="34" charset="0"/>
              <a:cs typeface="Arial" panose="020B0604020202020204" pitchFamily="34" charset="0"/>
            </a:rPr>
            <a:t> "Are you alright?"</a:t>
          </a:r>
          <a:br>
            <a:rPr lang="en-GB" sz="1100" b="1">
              <a:latin typeface="Arial" panose="020B0604020202020204" pitchFamily="34" charset="0"/>
              <a:cs typeface="Arial" panose="020B0604020202020204" pitchFamily="34" charset="0"/>
            </a:rPr>
          </a:br>
          <a:br>
            <a:rPr lang="en-GB" sz="1100" b="1">
              <a:latin typeface="Arial" panose="020B0604020202020204" pitchFamily="34" charset="0"/>
              <a:cs typeface="Arial" panose="020B0604020202020204" pitchFamily="34" charset="0"/>
            </a:rPr>
          </a:br>
          <a:r>
            <a:rPr lang="en-GB" sz="1100" b="0">
              <a:latin typeface="Arial" panose="020B0604020202020204" pitchFamily="34" charset="0"/>
              <a:cs typeface="Arial" panose="020B0604020202020204" pitchFamily="34" charset="0"/>
            </a:rPr>
            <a:t>Check if tracheostomy tube is blocked – tilt head back and apply suction. If tracheostomy tube is blocked – change the tracheostomy tube immediately</a:t>
          </a:r>
        </a:p>
      </dgm:t>
    </dgm:pt>
    <dgm:pt modelId="{ECCCC318-2DA1-4B88-81F4-E3B1A3277115}" type="parTrans" cxnId="{076A5ADF-705C-4AE1-977C-D2D2D79A51EB}">
      <dgm:prSet/>
      <dgm:spPr/>
      <dgm:t>
        <a:bodyPr/>
        <a:lstStyle/>
        <a:p>
          <a:endParaRPr lang="en-GB" sz="1100">
            <a:latin typeface="Arial" panose="020B0604020202020204" pitchFamily="34" charset="0"/>
            <a:cs typeface="Arial" panose="020B0604020202020204" pitchFamily="34" charset="0"/>
          </a:endParaRPr>
        </a:p>
      </dgm:t>
    </dgm:pt>
    <dgm:pt modelId="{37838527-94CF-458B-98D4-C3B86F6D07AC}" type="sibTrans" cxnId="{076A5ADF-705C-4AE1-977C-D2D2D79A51EB}">
      <dgm:prSet/>
      <dgm:spPr/>
      <dgm:t>
        <a:bodyPr/>
        <a:lstStyle/>
        <a:p>
          <a:endParaRPr lang="en-GB" sz="1100">
            <a:latin typeface="Arial" panose="020B0604020202020204" pitchFamily="34" charset="0"/>
            <a:cs typeface="Arial" panose="020B0604020202020204" pitchFamily="34" charset="0"/>
          </a:endParaRPr>
        </a:p>
      </dgm:t>
    </dgm:pt>
    <dgm:pt modelId="{316188A2-C1FF-4215-9988-BC3DD3A58213}" type="pres">
      <dgm:prSet presAssocID="{7ACFDE9D-9762-44DA-8843-07DA1CD70285}" presName="Name0" presStyleCnt="0">
        <dgm:presLayoutVars>
          <dgm:dir/>
          <dgm:animLvl val="lvl"/>
          <dgm:resizeHandles val="exact"/>
        </dgm:presLayoutVars>
      </dgm:prSet>
      <dgm:spPr/>
    </dgm:pt>
    <dgm:pt modelId="{618B7B0A-36EC-4306-80DC-3AD203609DB8}" type="pres">
      <dgm:prSet presAssocID="{6276F13A-87A7-4FF6-B3A8-AAE2A68C6F21}" presName="boxAndChildren" presStyleCnt="0"/>
      <dgm:spPr/>
    </dgm:pt>
    <dgm:pt modelId="{5B4801D2-72F1-42DB-81AA-E871A9E812CE}" type="pres">
      <dgm:prSet presAssocID="{6276F13A-87A7-4FF6-B3A8-AAE2A68C6F21}" presName="parentTextBox" presStyleLbl="node1" presStyleIdx="0" presStyleCnt="6"/>
      <dgm:spPr/>
    </dgm:pt>
    <dgm:pt modelId="{839FC5AE-B1CC-4A2F-8C37-B5D9DCF51555}" type="pres">
      <dgm:prSet presAssocID="{2F8FFDCC-ACFF-4D58-8CD4-0E8FFD69FD2B}" presName="sp" presStyleCnt="0"/>
      <dgm:spPr/>
    </dgm:pt>
    <dgm:pt modelId="{C259469E-2BC2-4F43-A9DD-FBB9FB299C55}" type="pres">
      <dgm:prSet presAssocID="{487B204D-6010-4689-8887-C29EFA819D1F}" presName="arrowAndChildren" presStyleCnt="0"/>
      <dgm:spPr/>
    </dgm:pt>
    <dgm:pt modelId="{48395001-4B2B-45C8-8A60-602120569EC0}" type="pres">
      <dgm:prSet presAssocID="{487B204D-6010-4689-8887-C29EFA819D1F}" presName="parentTextArrow" presStyleLbl="node1" presStyleIdx="1" presStyleCnt="6"/>
      <dgm:spPr/>
    </dgm:pt>
    <dgm:pt modelId="{2C75C206-91A8-43E9-8617-288AA1904774}" type="pres">
      <dgm:prSet presAssocID="{1B5F76F3-00DB-401F-9107-BFFC5EDDE53F}" presName="sp" presStyleCnt="0"/>
      <dgm:spPr/>
    </dgm:pt>
    <dgm:pt modelId="{296C1587-40B1-40CF-B7C0-500E5907B65B}" type="pres">
      <dgm:prSet presAssocID="{6BCDA269-F4B6-41D0-8067-1D6A110EC854}" presName="arrowAndChildren" presStyleCnt="0"/>
      <dgm:spPr/>
    </dgm:pt>
    <dgm:pt modelId="{B1B76618-E236-4D49-A215-5BB512CE3AAF}" type="pres">
      <dgm:prSet presAssocID="{6BCDA269-F4B6-41D0-8067-1D6A110EC854}" presName="parentTextArrow" presStyleLbl="node1" presStyleIdx="2" presStyleCnt="6"/>
      <dgm:spPr/>
    </dgm:pt>
    <dgm:pt modelId="{09374AF9-0FA5-46D4-BD7D-084DEDD33639}" type="pres">
      <dgm:prSet presAssocID="{B14DEB7C-F26D-49B7-9AC1-E74A8F5F6858}" presName="sp" presStyleCnt="0"/>
      <dgm:spPr/>
    </dgm:pt>
    <dgm:pt modelId="{BA275E9A-8F6C-432D-8403-B87B3C560DE7}" type="pres">
      <dgm:prSet presAssocID="{0350B0D6-A0E6-427D-9020-E67B8CA71813}" presName="arrowAndChildren" presStyleCnt="0"/>
      <dgm:spPr/>
    </dgm:pt>
    <dgm:pt modelId="{B40AAA9E-2D30-4D34-9252-F8771346F164}" type="pres">
      <dgm:prSet presAssocID="{0350B0D6-A0E6-427D-9020-E67B8CA71813}" presName="parentTextArrow" presStyleLbl="node1" presStyleIdx="3" presStyleCnt="6"/>
      <dgm:spPr/>
    </dgm:pt>
    <dgm:pt modelId="{2C6A6F8F-D1B5-4E03-83FD-450C0068DF1B}" type="pres">
      <dgm:prSet presAssocID="{37838527-94CF-458B-98D4-C3B86F6D07AC}" presName="sp" presStyleCnt="0"/>
      <dgm:spPr/>
    </dgm:pt>
    <dgm:pt modelId="{D659F087-159D-482B-9598-39CCDC2FE003}" type="pres">
      <dgm:prSet presAssocID="{FCED3BC6-A87D-4A85-8811-FC58563276E4}" presName="arrowAndChildren" presStyleCnt="0"/>
      <dgm:spPr/>
    </dgm:pt>
    <dgm:pt modelId="{69FB7685-494E-4DB3-8F2A-696A90D9729E}" type="pres">
      <dgm:prSet presAssocID="{FCED3BC6-A87D-4A85-8811-FC58563276E4}" presName="parentTextArrow" presStyleLbl="node1" presStyleIdx="4" presStyleCnt="6"/>
      <dgm:spPr/>
    </dgm:pt>
    <dgm:pt modelId="{B5F473C4-3D31-4FAB-830E-7DB53FF28331}" type="pres">
      <dgm:prSet presAssocID="{380940B9-872B-4A65-90B3-7A09BC759EEE}" presName="sp" presStyleCnt="0"/>
      <dgm:spPr/>
    </dgm:pt>
    <dgm:pt modelId="{944374CB-739B-40C1-A60C-FA2B8E88B1A8}" type="pres">
      <dgm:prSet presAssocID="{BFC44F40-1067-4B65-8291-22D389BD146F}" presName="arrowAndChildren" presStyleCnt="0"/>
      <dgm:spPr/>
    </dgm:pt>
    <dgm:pt modelId="{3F8581EC-C035-4229-8781-23761D515161}" type="pres">
      <dgm:prSet presAssocID="{BFC44F40-1067-4B65-8291-22D389BD146F}" presName="parentTextArrow" presStyleLbl="node1" presStyleIdx="5" presStyleCnt="6"/>
      <dgm:spPr/>
    </dgm:pt>
  </dgm:ptLst>
  <dgm:cxnLst>
    <dgm:cxn modelId="{A252D207-6EDE-40B5-B1AA-5D9EDB554860}" type="presOf" srcId="{487B204D-6010-4689-8887-C29EFA819D1F}" destId="{48395001-4B2B-45C8-8A60-602120569EC0}" srcOrd="0" destOrd="0" presId="urn:microsoft.com/office/officeart/2005/8/layout/process4"/>
    <dgm:cxn modelId="{4F5CFA18-5649-41F6-ACF5-01ED349D4AAA}" srcId="{7ACFDE9D-9762-44DA-8843-07DA1CD70285}" destId="{BFC44F40-1067-4B65-8291-22D389BD146F}" srcOrd="0" destOrd="0" parTransId="{B44BCD3F-3E50-4275-8C34-356F45CB201F}" sibTransId="{380940B9-872B-4A65-90B3-7A09BC759EEE}"/>
    <dgm:cxn modelId="{BF907674-36DD-42B5-B7AE-2C62BAF5C8D0}" type="presOf" srcId="{BFC44F40-1067-4B65-8291-22D389BD146F}" destId="{3F8581EC-C035-4229-8781-23761D515161}" srcOrd="0" destOrd="0" presId="urn:microsoft.com/office/officeart/2005/8/layout/process4"/>
    <dgm:cxn modelId="{1758F155-1BB8-44D2-8960-FB376AD7FA42}" srcId="{7ACFDE9D-9762-44DA-8843-07DA1CD70285}" destId="{6276F13A-87A7-4FF6-B3A8-AAE2A68C6F21}" srcOrd="5" destOrd="0" parTransId="{4DAB0A16-E143-43A9-BB74-F14A70E987FA}" sibTransId="{74C0E7C0-0A78-4386-BCAF-50875BAFD5B8}"/>
    <dgm:cxn modelId="{0BE55B57-1DD8-4CA7-AA6D-8CEA63129CD7}" type="presOf" srcId="{0350B0D6-A0E6-427D-9020-E67B8CA71813}" destId="{B40AAA9E-2D30-4D34-9252-F8771346F164}" srcOrd="0" destOrd="0" presId="urn:microsoft.com/office/officeart/2005/8/layout/process4"/>
    <dgm:cxn modelId="{0D6EFB79-588E-412F-97E8-6F5693C917BB}" type="presOf" srcId="{7ACFDE9D-9762-44DA-8843-07DA1CD70285}" destId="{316188A2-C1FF-4215-9988-BC3DD3A58213}" srcOrd="0" destOrd="0" presId="urn:microsoft.com/office/officeart/2005/8/layout/process4"/>
    <dgm:cxn modelId="{F2449A8D-84DB-488B-9E23-58A945E76345}" srcId="{7ACFDE9D-9762-44DA-8843-07DA1CD70285}" destId="{487B204D-6010-4689-8887-C29EFA819D1F}" srcOrd="4" destOrd="0" parTransId="{F3AE9CA9-1EEA-4B2E-9984-5573574650CE}" sibTransId="{2F8FFDCC-ACFF-4D58-8CD4-0E8FFD69FD2B}"/>
    <dgm:cxn modelId="{A1B6359E-8DD1-4ABE-82A3-50CA3C253B34}" type="presOf" srcId="{FCED3BC6-A87D-4A85-8811-FC58563276E4}" destId="{69FB7685-494E-4DB3-8F2A-696A90D9729E}" srcOrd="0" destOrd="0" presId="urn:microsoft.com/office/officeart/2005/8/layout/process4"/>
    <dgm:cxn modelId="{9874E7A3-21D1-431E-9EAF-4B71107E46DD}" type="presOf" srcId="{6276F13A-87A7-4FF6-B3A8-AAE2A68C6F21}" destId="{5B4801D2-72F1-42DB-81AA-E871A9E812CE}" srcOrd="0" destOrd="0" presId="urn:microsoft.com/office/officeart/2005/8/layout/process4"/>
    <dgm:cxn modelId="{EFDBB4AA-6D3B-4BCD-809B-0C9D1007D6AD}" srcId="{7ACFDE9D-9762-44DA-8843-07DA1CD70285}" destId="{0350B0D6-A0E6-427D-9020-E67B8CA71813}" srcOrd="2" destOrd="0" parTransId="{F815BCB1-DE72-4414-B12A-3F38D6114DA1}" sibTransId="{B14DEB7C-F26D-49B7-9AC1-E74A8F5F6858}"/>
    <dgm:cxn modelId="{076A5ADF-705C-4AE1-977C-D2D2D79A51EB}" srcId="{7ACFDE9D-9762-44DA-8843-07DA1CD70285}" destId="{FCED3BC6-A87D-4A85-8811-FC58563276E4}" srcOrd="1" destOrd="0" parTransId="{ECCCC318-2DA1-4B88-81F4-E3B1A3277115}" sibTransId="{37838527-94CF-458B-98D4-C3B86F6D07AC}"/>
    <dgm:cxn modelId="{FA0017E4-EEC2-48DD-9CF8-342877159CB2}" srcId="{7ACFDE9D-9762-44DA-8843-07DA1CD70285}" destId="{6BCDA269-F4B6-41D0-8067-1D6A110EC854}" srcOrd="3" destOrd="0" parTransId="{961061F0-2334-41EC-B4BA-FC487682581E}" sibTransId="{1B5F76F3-00DB-401F-9107-BFFC5EDDE53F}"/>
    <dgm:cxn modelId="{0ACCD1EC-A760-418E-A778-72DBA250992F}" type="presOf" srcId="{6BCDA269-F4B6-41D0-8067-1D6A110EC854}" destId="{B1B76618-E236-4D49-A215-5BB512CE3AAF}" srcOrd="0" destOrd="0" presId="urn:microsoft.com/office/officeart/2005/8/layout/process4"/>
    <dgm:cxn modelId="{DD7A8AE1-3309-4858-8974-BF632E4A51AB}" type="presParOf" srcId="{316188A2-C1FF-4215-9988-BC3DD3A58213}" destId="{618B7B0A-36EC-4306-80DC-3AD203609DB8}" srcOrd="0" destOrd="0" presId="urn:microsoft.com/office/officeart/2005/8/layout/process4"/>
    <dgm:cxn modelId="{65887957-77C7-4B08-BDFC-0E3ED3324AC6}" type="presParOf" srcId="{618B7B0A-36EC-4306-80DC-3AD203609DB8}" destId="{5B4801D2-72F1-42DB-81AA-E871A9E812CE}" srcOrd="0" destOrd="0" presId="urn:microsoft.com/office/officeart/2005/8/layout/process4"/>
    <dgm:cxn modelId="{F35057D9-ACB0-4653-A44C-63F64B58C32A}" type="presParOf" srcId="{316188A2-C1FF-4215-9988-BC3DD3A58213}" destId="{839FC5AE-B1CC-4A2F-8C37-B5D9DCF51555}" srcOrd="1" destOrd="0" presId="urn:microsoft.com/office/officeart/2005/8/layout/process4"/>
    <dgm:cxn modelId="{641DC7AB-44BD-4936-990C-D39AD948679A}" type="presParOf" srcId="{316188A2-C1FF-4215-9988-BC3DD3A58213}" destId="{C259469E-2BC2-4F43-A9DD-FBB9FB299C55}" srcOrd="2" destOrd="0" presId="urn:microsoft.com/office/officeart/2005/8/layout/process4"/>
    <dgm:cxn modelId="{B9B100A9-786F-4216-9CA5-5939D6FA971F}" type="presParOf" srcId="{C259469E-2BC2-4F43-A9DD-FBB9FB299C55}" destId="{48395001-4B2B-45C8-8A60-602120569EC0}" srcOrd="0" destOrd="0" presId="urn:microsoft.com/office/officeart/2005/8/layout/process4"/>
    <dgm:cxn modelId="{61671AF4-45C5-4237-B525-7E881384A4E5}" type="presParOf" srcId="{316188A2-C1FF-4215-9988-BC3DD3A58213}" destId="{2C75C206-91A8-43E9-8617-288AA1904774}" srcOrd="3" destOrd="0" presId="urn:microsoft.com/office/officeart/2005/8/layout/process4"/>
    <dgm:cxn modelId="{F8F4FBB1-54F7-4A39-AB7D-9BDF2064E79B}" type="presParOf" srcId="{316188A2-C1FF-4215-9988-BC3DD3A58213}" destId="{296C1587-40B1-40CF-B7C0-500E5907B65B}" srcOrd="4" destOrd="0" presId="urn:microsoft.com/office/officeart/2005/8/layout/process4"/>
    <dgm:cxn modelId="{684CF9F2-9F27-4444-818B-1EBB211A0290}" type="presParOf" srcId="{296C1587-40B1-40CF-B7C0-500E5907B65B}" destId="{B1B76618-E236-4D49-A215-5BB512CE3AAF}" srcOrd="0" destOrd="0" presId="urn:microsoft.com/office/officeart/2005/8/layout/process4"/>
    <dgm:cxn modelId="{C414310D-CC4B-4603-BA26-C14C41FF3958}" type="presParOf" srcId="{316188A2-C1FF-4215-9988-BC3DD3A58213}" destId="{09374AF9-0FA5-46D4-BD7D-084DEDD33639}" srcOrd="5" destOrd="0" presId="urn:microsoft.com/office/officeart/2005/8/layout/process4"/>
    <dgm:cxn modelId="{701D9EB7-4FFA-4D96-A3E5-9DA7D9F8A23D}" type="presParOf" srcId="{316188A2-C1FF-4215-9988-BC3DD3A58213}" destId="{BA275E9A-8F6C-432D-8403-B87B3C560DE7}" srcOrd="6" destOrd="0" presId="urn:microsoft.com/office/officeart/2005/8/layout/process4"/>
    <dgm:cxn modelId="{A13700E4-8090-4A17-9172-2481D2F135BE}" type="presParOf" srcId="{BA275E9A-8F6C-432D-8403-B87B3C560DE7}" destId="{B40AAA9E-2D30-4D34-9252-F8771346F164}" srcOrd="0" destOrd="0" presId="urn:microsoft.com/office/officeart/2005/8/layout/process4"/>
    <dgm:cxn modelId="{8E5C694B-1382-46FE-BDF2-0F8C3C961312}" type="presParOf" srcId="{316188A2-C1FF-4215-9988-BC3DD3A58213}" destId="{2C6A6F8F-D1B5-4E03-83FD-450C0068DF1B}" srcOrd="7" destOrd="0" presId="urn:microsoft.com/office/officeart/2005/8/layout/process4"/>
    <dgm:cxn modelId="{C22267A7-4043-42E0-A0AD-54D02E87F722}" type="presParOf" srcId="{316188A2-C1FF-4215-9988-BC3DD3A58213}" destId="{D659F087-159D-482B-9598-39CCDC2FE003}" srcOrd="8" destOrd="0" presId="urn:microsoft.com/office/officeart/2005/8/layout/process4"/>
    <dgm:cxn modelId="{66A779C3-2AAD-4619-88FD-EB7B055C0CD1}" type="presParOf" srcId="{D659F087-159D-482B-9598-39CCDC2FE003}" destId="{69FB7685-494E-4DB3-8F2A-696A90D9729E}" srcOrd="0" destOrd="0" presId="urn:microsoft.com/office/officeart/2005/8/layout/process4"/>
    <dgm:cxn modelId="{50590AF5-5DD2-48A9-8A45-DC470D95506C}" type="presParOf" srcId="{316188A2-C1FF-4215-9988-BC3DD3A58213}" destId="{B5F473C4-3D31-4FAB-830E-7DB53FF28331}" srcOrd="9" destOrd="0" presId="urn:microsoft.com/office/officeart/2005/8/layout/process4"/>
    <dgm:cxn modelId="{FED81E55-654D-410A-B510-A274D4B1BFAC}" type="presParOf" srcId="{316188A2-C1FF-4215-9988-BC3DD3A58213}" destId="{944374CB-739B-40C1-A60C-FA2B8E88B1A8}" srcOrd="10" destOrd="0" presId="urn:microsoft.com/office/officeart/2005/8/layout/process4"/>
    <dgm:cxn modelId="{FEFF6F0A-2073-4E95-BCC2-468FB94D02FC}" type="presParOf" srcId="{944374CB-739B-40C1-A60C-FA2B8E88B1A8}" destId="{3F8581EC-C035-4229-8781-23761D515161}" srcOrd="0" destOrd="0" presId="urn:microsoft.com/office/officeart/2005/8/layout/process4"/>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91FCFD-A0B2-4B85-A03F-B83062CA6A57}">
      <dsp:nvSpPr>
        <dsp:cNvPr id="0" name=""/>
        <dsp:cNvSpPr/>
      </dsp:nvSpPr>
      <dsp:spPr>
        <a:xfrm>
          <a:off x="0" y="6851067"/>
          <a:ext cx="5619750" cy="642372"/>
        </a:xfrm>
        <a:prstGeom prst="rect">
          <a:avLst/>
        </a:prstGeom>
        <a:solidFill>
          <a:schemeClr val="lt1">
            <a:hueOff val="0"/>
            <a:satOff val="0"/>
            <a:lumOff val="0"/>
            <a:alphaOff val="0"/>
          </a:schemeClr>
        </a:solidFill>
        <a:ln w="28575"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b="1" kern="1200">
              <a:latin typeface="Arial" panose="020B0604020202020204" pitchFamily="34" charset="0"/>
              <a:cs typeface="Arial" panose="020B0604020202020204" pitchFamily="34" charset="0"/>
            </a:rPr>
            <a:t>If you have help – attempt to insert tracheostomy tube again.</a:t>
          </a:r>
          <a:br>
            <a:rPr lang="en-GB" sz="1100" b="1" kern="1200">
              <a:latin typeface="Arial" panose="020B0604020202020204" pitchFamily="34" charset="0"/>
              <a:cs typeface="Arial" panose="020B0604020202020204" pitchFamily="34" charset="0"/>
            </a:rPr>
          </a:br>
          <a:r>
            <a:rPr lang="en-GB" sz="1100" b="1" kern="1200">
              <a:latin typeface="Arial" panose="020B0604020202020204" pitchFamily="34" charset="0"/>
              <a:cs typeface="Arial" panose="020B0604020202020204" pitchFamily="34" charset="0"/>
            </a:rPr>
            <a:t>If unsuccessful – use Seldinger Technique</a:t>
          </a:r>
        </a:p>
      </dsp:txBody>
      <dsp:txXfrm>
        <a:off x="0" y="6851067"/>
        <a:ext cx="5619750" cy="642372"/>
      </dsp:txXfrm>
    </dsp:sp>
    <dsp:sp modelId="{ABFA918B-5246-4CC8-9C09-8B52BA65B5A5}">
      <dsp:nvSpPr>
        <dsp:cNvPr id="0" name=""/>
        <dsp:cNvSpPr/>
      </dsp:nvSpPr>
      <dsp:spPr>
        <a:xfrm rot="10800000">
          <a:off x="0" y="5872734"/>
          <a:ext cx="5619750" cy="987968"/>
        </a:xfrm>
        <a:prstGeom prst="upArrowCallout">
          <a:avLst/>
        </a:prstGeom>
        <a:solidFill>
          <a:schemeClr val="lt1">
            <a:hueOff val="0"/>
            <a:satOff val="0"/>
            <a:lumOff val="0"/>
            <a:alphaOff val="0"/>
          </a:schemeClr>
        </a:solidFill>
        <a:ln w="28575"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b="1" kern="1200">
              <a:latin typeface="Arial" panose="020B0604020202020204" pitchFamily="34" charset="0"/>
              <a:cs typeface="Arial" panose="020B0604020202020204" pitchFamily="34" charset="0"/>
            </a:rPr>
            <a:t>After 1 minute – if no help has arrived you must go and call for help yourself.  Take the child with you if this can be done safely. Call 999 for emergency services assistance</a:t>
          </a:r>
          <a:endParaRPr lang="en-GB" sz="1100" kern="1200">
            <a:latin typeface="Arial" panose="020B0604020202020204" pitchFamily="34" charset="0"/>
            <a:cs typeface="Arial" panose="020B0604020202020204" pitchFamily="34" charset="0"/>
          </a:endParaRPr>
        </a:p>
      </dsp:txBody>
      <dsp:txXfrm rot="10800000">
        <a:off x="0" y="5872734"/>
        <a:ext cx="5619750" cy="641952"/>
      </dsp:txXfrm>
    </dsp:sp>
    <dsp:sp modelId="{7E9027FA-9933-440A-8DA3-9C55FE94D195}">
      <dsp:nvSpPr>
        <dsp:cNvPr id="0" name=""/>
        <dsp:cNvSpPr/>
      </dsp:nvSpPr>
      <dsp:spPr>
        <a:xfrm rot="10800000">
          <a:off x="0" y="4894401"/>
          <a:ext cx="5619750" cy="987968"/>
        </a:xfrm>
        <a:prstGeom prst="upArrowCallout">
          <a:avLst/>
        </a:prstGeom>
        <a:solidFill>
          <a:schemeClr val="lt1">
            <a:hueOff val="0"/>
            <a:satOff val="0"/>
            <a:lumOff val="0"/>
            <a:alphaOff val="0"/>
          </a:schemeClr>
        </a:solidFill>
        <a:ln w="28575"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b="1" kern="1200">
              <a:latin typeface="Arial" panose="020B0604020202020204" pitchFamily="34" charset="0"/>
              <a:cs typeface="Arial" panose="020B0604020202020204" pitchFamily="34" charset="0"/>
            </a:rPr>
            <a:t>No sign of life – Give 30 chest compressions</a:t>
          </a:r>
          <a:br>
            <a:rPr lang="en-GB" sz="1100" b="1" kern="1200">
              <a:latin typeface="Arial" panose="020B0604020202020204" pitchFamily="34" charset="0"/>
              <a:cs typeface="Arial" panose="020B0604020202020204" pitchFamily="34" charset="0"/>
            </a:rPr>
          </a:br>
          <a:r>
            <a:rPr lang="en-GB" sz="1100" kern="1200">
              <a:latin typeface="Arial" panose="020B0604020202020204" pitchFamily="34" charset="0"/>
              <a:cs typeface="Arial" panose="020B0604020202020204" pitchFamily="34" charset="0"/>
            </a:rPr>
            <a:t>Depress the lower half of the sternum to a third of the depth of the chest at a rate of 100 per minute.</a:t>
          </a:r>
          <a:br>
            <a:rPr lang="en-GB" sz="1100" kern="1200">
              <a:latin typeface="Arial" panose="020B0604020202020204" pitchFamily="34" charset="0"/>
              <a:cs typeface="Arial" panose="020B0604020202020204" pitchFamily="34" charset="0"/>
            </a:rPr>
          </a:br>
          <a:r>
            <a:rPr lang="en-GB" sz="1100" b="1" kern="1200">
              <a:latin typeface="Arial" panose="020B0604020202020204" pitchFamily="34" charset="0"/>
              <a:cs typeface="Arial" panose="020B0604020202020204" pitchFamily="34" charset="0"/>
            </a:rPr>
            <a:t>Continue 30 chest compressions to 2 breaths</a:t>
          </a:r>
          <a:endParaRPr lang="en-GB" sz="1100" kern="1200">
            <a:latin typeface="Arial" panose="020B0604020202020204" pitchFamily="34" charset="0"/>
            <a:cs typeface="Arial" panose="020B0604020202020204" pitchFamily="34" charset="0"/>
          </a:endParaRPr>
        </a:p>
      </dsp:txBody>
      <dsp:txXfrm rot="10800000">
        <a:off x="0" y="4894401"/>
        <a:ext cx="5619750" cy="641952"/>
      </dsp:txXfrm>
    </dsp:sp>
    <dsp:sp modelId="{48395001-4B2B-45C8-8A60-602120569EC0}">
      <dsp:nvSpPr>
        <dsp:cNvPr id="0" name=""/>
        <dsp:cNvSpPr/>
      </dsp:nvSpPr>
      <dsp:spPr>
        <a:xfrm rot="10800000">
          <a:off x="0" y="3916067"/>
          <a:ext cx="5619750" cy="987968"/>
        </a:xfrm>
        <a:prstGeom prst="upArrowCallout">
          <a:avLst/>
        </a:prstGeom>
        <a:solidFill>
          <a:schemeClr val="lt1">
            <a:hueOff val="0"/>
            <a:satOff val="0"/>
            <a:lumOff val="0"/>
            <a:alphaOff val="0"/>
          </a:schemeClr>
        </a:solidFill>
        <a:ln w="28575"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b="1" kern="1200">
              <a:latin typeface="Arial" panose="020B0604020202020204" pitchFamily="34" charset="0"/>
              <a:cs typeface="Arial" panose="020B0604020202020204" pitchFamily="34" charset="0"/>
            </a:rPr>
            <a:t>Check for signs of life while completing rescue breaths</a:t>
          </a:r>
          <a:endParaRPr lang="en-GB" sz="1100" kern="1200">
            <a:latin typeface="Arial" panose="020B0604020202020204" pitchFamily="34" charset="0"/>
            <a:cs typeface="Arial" panose="020B0604020202020204" pitchFamily="34" charset="0"/>
          </a:endParaRPr>
        </a:p>
      </dsp:txBody>
      <dsp:txXfrm rot="10800000">
        <a:off x="0" y="3916067"/>
        <a:ext cx="5619750" cy="641952"/>
      </dsp:txXfrm>
    </dsp:sp>
    <dsp:sp modelId="{B1B76618-E236-4D49-A215-5BB512CE3AAF}">
      <dsp:nvSpPr>
        <dsp:cNvPr id="0" name=""/>
        <dsp:cNvSpPr/>
      </dsp:nvSpPr>
      <dsp:spPr>
        <a:xfrm rot="10800000">
          <a:off x="0" y="2937734"/>
          <a:ext cx="5619750" cy="987968"/>
        </a:xfrm>
        <a:prstGeom prst="upArrowCallout">
          <a:avLst/>
        </a:prstGeom>
        <a:solidFill>
          <a:schemeClr val="lt1">
            <a:hueOff val="0"/>
            <a:satOff val="0"/>
            <a:lumOff val="0"/>
            <a:alphaOff val="0"/>
          </a:schemeClr>
        </a:solidFill>
        <a:ln w="28575"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b="1" kern="1200">
              <a:latin typeface="Arial" panose="020B0604020202020204" pitchFamily="34" charset="0"/>
              <a:cs typeface="Arial" panose="020B0604020202020204" pitchFamily="34" charset="0"/>
            </a:rPr>
            <a:t>No breathing – Give 5 rescue breaths</a:t>
          </a:r>
          <a:br>
            <a:rPr lang="en-GB" sz="1100" b="1" kern="1200">
              <a:latin typeface="Arial" panose="020B0604020202020204" pitchFamily="34" charset="0"/>
              <a:cs typeface="Arial" panose="020B0604020202020204" pitchFamily="34" charset="0"/>
            </a:rPr>
          </a:br>
          <a:r>
            <a:rPr lang="en-GB" sz="1100" kern="1200">
              <a:latin typeface="Arial" panose="020B0604020202020204" pitchFamily="34" charset="0"/>
              <a:cs typeface="Arial" panose="020B0604020202020204" pitchFamily="34" charset="0"/>
            </a:rPr>
            <a:t>Give 5 breaths either directly to tracheostomy stoma site or by nose/mouth while occuluding the stoma site</a:t>
          </a:r>
        </a:p>
      </dsp:txBody>
      <dsp:txXfrm rot="10800000">
        <a:off x="0" y="2937734"/>
        <a:ext cx="5619750" cy="641952"/>
      </dsp:txXfrm>
    </dsp:sp>
    <dsp:sp modelId="{B40AAA9E-2D30-4D34-9252-F8771346F164}">
      <dsp:nvSpPr>
        <dsp:cNvPr id="0" name=""/>
        <dsp:cNvSpPr/>
      </dsp:nvSpPr>
      <dsp:spPr>
        <a:xfrm rot="10800000">
          <a:off x="0" y="1959401"/>
          <a:ext cx="5619750" cy="987968"/>
        </a:xfrm>
        <a:prstGeom prst="upArrowCallout">
          <a:avLst/>
        </a:prstGeom>
        <a:solidFill>
          <a:schemeClr val="lt1">
            <a:hueOff val="0"/>
            <a:satOff val="0"/>
            <a:lumOff val="0"/>
            <a:alphaOff val="0"/>
          </a:schemeClr>
        </a:solidFill>
        <a:ln w="28575"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b="1" kern="1200">
              <a:latin typeface="Arial" panose="020B0604020202020204" pitchFamily="34" charset="0"/>
              <a:cs typeface="Arial" panose="020B0604020202020204" pitchFamily="34" charset="0"/>
            </a:rPr>
            <a:t>If unsuccessful – Check breathing</a:t>
          </a:r>
          <a:endParaRPr lang="en-GB" sz="1100" kern="1200">
            <a:latin typeface="Arial" panose="020B0604020202020204" pitchFamily="34" charset="0"/>
            <a:cs typeface="Arial" panose="020B0604020202020204" pitchFamily="34" charset="0"/>
          </a:endParaRPr>
        </a:p>
      </dsp:txBody>
      <dsp:txXfrm rot="10800000">
        <a:off x="0" y="1959401"/>
        <a:ext cx="5619750" cy="641952"/>
      </dsp:txXfrm>
    </dsp:sp>
    <dsp:sp modelId="{69FB7685-494E-4DB3-8F2A-696A90D9729E}">
      <dsp:nvSpPr>
        <dsp:cNvPr id="0" name=""/>
        <dsp:cNvSpPr/>
      </dsp:nvSpPr>
      <dsp:spPr>
        <a:xfrm rot="10800000">
          <a:off x="0" y="981068"/>
          <a:ext cx="5619750" cy="987968"/>
        </a:xfrm>
        <a:prstGeom prst="upArrowCallout">
          <a:avLst/>
        </a:prstGeom>
        <a:solidFill>
          <a:schemeClr val="lt1">
            <a:hueOff val="0"/>
            <a:satOff val="0"/>
            <a:lumOff val="0"/>
            <a:alphaOff val="0"/>
          </a:schemeClr>
        </a:solidFill>
        <a:ln w="28575"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b="1" kern="1200">
              <a:latin typeface="Arial" panose="020B0604020202020204" pitchFamily="34" charset="0"/>
              <a:cs typeface="Arial" panose="020B0604020202020204" pitchFamily="34" charset="0"/>
            </a:rPr>
            <a:t>Insert a smaller sized tracheostomy tube</a:t>
          </a:r>
          <a:br>
            <a:rPr lang="en-GB" sz="1100" kern="1200">
              <a:latin typeface="Arial" panose="020B0604020202020204" pitchFamily="34" charset="0"/>
              <a:cs typeface="Arial" panose="020B0604020202020204" pitchFamily="34" charset="0"/>
            </a:rPr>
          </a:br>
          <a:r>
            <a:rPr lang="en-GB" sz="1100" kern="1200">
              <a:latin typeface="Arial" panose="020B0604020202020204" pitchFamily="34" charset="0"/>
              <a:cs typeface="Arial" panose="020B0604020202020204" pitchFamily="34" charset="0"/>
            </a:rPr>
            <a:t>Try Inserting the smaller size tube carried in emergency kit</a:t>
          </a:r>
        </a:p>
      </dsp:txBody>
      <dsp:txXfrm rot="10800000">
        <a:off x="0" y="981068"/>
        <a:ext cx="5619750" cy="641952"/>
      </dsp:txXfrm>
    </dsp:sp>
    <dsp:sp modelId="{3F8581EC-C035-4229-8781-23761D515161}">
      <dsp:nvSpPr>
        <dsp:cNvPr id="0" name=""/>
        <dsp:cNvSpPr/>
      </dsp:nvSpPr>
      <dsp:spPr>
        <a:xfrm rot="10800000">
          <a:off x="0" y="2735"/>
          <a:ext cx="5619750" cy="987968"/>
        </a:xfrm>
        <a:prstGeom prst="upArrowCallout">
          <a:avLst/>
        </a:prstGeom>
        <a:solidFill>
          <a:schemeClr val="lt1">
            <a:hueOff val="0"/>
            <a:satOff val="0"/>
            <a:lumOff val="0"/>
            <a:alphaOff val="0"/>
          </a:schemeClr>
        </a:solidFill>
        <a:ln w="28575"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b="1" kern="1200">
              <a:latin typeface="Arial" panose="020B0604020202020204" pitchFamily="34" charset="0"/>
              <a:cs typeface="Arial" panose="020B0604020202020204" pitchFamily="34" charset="0"/>
            </a:rPr>
            <a:t>Shout for Help</a:t>
          </a:r>
          <a:br>
            <a:rPr lang="en-GB" sz="1100" b="1" kern="1200">
              <a:latin typeface="Arial" panose="020B0604020202020204" pitchFamily="34" charset="0"/>
              <a:cs typeface="Arial" panose="020B0604020202020204" pitchFamily="34" charset="0"/>
            </a:rPr>
          </a:br>
          <a:r>
            <a:rPr lang="en-GB" sz="1100" b="1" kern="1200">
              <a:latin typeface="Arial" panose="020B0604020202020204" pitchFamily="34" charset="0"/>
              <a:cs typeface="Arial" panose="020B0604020202020204" pitchFamily="34" charset="0"/>
            </a:rPr>
            <a:t>Instruct responder to dial 999 on speaker phone</a:t>
          </a:r>
        </a:p>
      </dsp:txBody>
      <dsp:txXfrm rot="10800000">
        <a:off x="0" y="2735"/>
        <a:ext cx="5619750" cy="64195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D20EC9-52EA-4B5F-8B91-824E1C863F08}">
      <dsp:nvSpPr>
        <dsp:cNvPr id="0" name=""/>
        <dsp:cNvSpPr/>
      </dsp:nvSpPr>
      <dsp:spPr>
        <a:xfrm>
          <a:off x="0" y="1673318"/>
          <a:ext cx="5486400" cy="1679178"/>
        </a:xfrm>
        <a:prstGeom prst="rect">
          <a:avLst/>
        </a:prstGeom>
        <a:solidFill>
          <a:schemeClr val="lt1">
            <a:hueOff val="0"/>
            <a:satOff val="0"/>
            <a:lumOff val="0"/>
            <a:alphaOff val="0"/>
          </a:schemeClr>
        </a:solidFill>
        <a:ln w="28575"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GB" sz="1200" b="1" kern="1200">
              <a:latin typeface="Arial" panose="020B0604020202020204" pitchFamily="34" charset="0"/>
              <a:cs typeface="Arial" panose="020B0604020202020204" pitchFamily="34" charset="0"/>
            </a:rPr>
            <a:t>Pass the suction catheter into the tracheostomy stoma to around the same depth that you use to suction.</a:t>
          </a:r>
          <a:br>
            <a:rPr lang="en-GB" sz="1200" b="1" kern="1200">
              <a:latin typeface="Arial" panose="020B0604020202020204" pitchFamily="34" charset="0"/>
              <a:cs typeface="Arial" panose="020B0604020202020204" pitchFamily="34" charset="0"/>
            </a:rPr>
          </a:br>
          <a:br>
            <a:rPr lang="en-GB" sz="1200" b="1" kern="1200">
              <a:latin typeface="Arial" panose="020B0604020202020204" pitchFamily="34" charset="0"/>
              <a:cs typeface="Arial" panose="020B0604020202020204" pitchFamily="34" charset="0"/>
            </a:rPr>
          </a:br>
          <a:r>
            <a:rPr lang="en-GB" sz="1200" b="1" kern="1200">
              <a:latin typeface="Arial" panose="020B0604020202020204" pitchFamily="34" charset="0"/>
              <a:cs typeface="Arial" panose="020B0604020202020204" pitchFamily="34" charset="0"/>
            </a:rPr>
            <a:t>Gently feed the tracheostomy tube over the suction catheter and ease into the stoma site.</a:t>
          </a:r>
          <a:br>
            <a:rPr lang="en-GB" sz="1200" b="1" kern="1200">
              <a:latin typeface="Arial" panose="020B0604020202020204" pitchFamily="34" charset="0"/>
              <a:cs typeface="Arial" panose="020B0604020202020204" pitchFamily="34" charset="0"/>
            </a:rPr>
          </a:br>
          <a:br>
            <a:rPr lang="en-GB" sz="1200" b="1" kern="1200">
              <a:latin typeface="Arial" panose="020B0604020202020204" pitchFamily="34" charset="0"/>
              <a:cs typeface="Arial" panose="020B0604020202020204" pitchFamily="34" charset="0"/>
            </a:rPr>
          </a:br>
          <a:r>
            <a:rPr lang="en-GB" sz="1200" b="1" kern="1200">
              <a:latin typeface="Arial" panose="020B0604020202020204" pitchFamily="34" charset="0"/>
              <a:cs typeface="Arial" panose="020B0604020202020204" pitchFamily="34" charset="0"/>
            </a:rPr>
            <a:t>If successful in placing tracheostomy tube – remove the suction catheter and apply emergency Velcro tapes to secure tube in place</a:t>
          </a:r>
          <a:endParaRPr lang="en-GB" sz="1200" kern="1200">
            <a:latin typeface="Arial" panose="020B0604020202020204" pitchFamily="34" charset="0"/>
            <a:cs typeface="Arial" panose="020B0604020202020204" pitchFamily="34" charset="0"/>
          </a:endParaRPr>
        </a:p>
      </dsp:txBody>
      <dsp:txXfrm>
        <a:off x="0" y="1673318"/>
        <a:ext cx="5486400" cy="1679178"/>
      </dsp:txXfrm>
    </dsp:sp>
    <dsp:sp modelId="{3F8581EC-C035-4229-8781-23761D515161}">
      <dsp:nvSpPr>
        <dsp:cNvPr id="0" name=""/>
        <dsp:cNvSpPr/>
      </dsp:nvSpPr>
      <dsp:spPr>
        <a:xfrm rot="10800000">
          <a:off x="0" y="302"/>
          <a:ext cx="5486400" cy="1689493"/>
        </a:xfrm>
        <a:prstGeom prst="upArrowCallout">
          <a:avLst/>
        </a:prstGeom>
        <a:solidFill>
          <a:schemeClr val="lt1">
            <a:hueOff val="0"/>
            <a:satOff val="0"/>
            <a:lumOff val="0"/>
            <a:alphaOff val="0"/>
          </a:schemeClr>
        </a:solidFill>
        <a:ln w="28575"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GB" sz="1200" b="1" kern="1200">
              <a:latin typeface="Arial" panose="020B0604020202020204" pitchFamily="34" charset="0"/>
              <a:cs typeface="Arial" panose="020B0604020202020204" pitchFamily="34" charset="0"/>
            </a:rPr>
            <a:t> Thread the smaller tracheostomy tube contained in the emergency kit over a clean suction catheter that has had the thumb port cut off</a:t>
          </a:r>
        </a:p>
      </dsp:txBody>
      <dsp:txXfrm rot="10800000">
        <a:off x="0" y="302"/>
        <a:ext cx="5486400" cy="109778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4801D2-72F1-42DB-81AA-E871A9E812CE}">
      <dsp:nvSpPr>
        <dsp:cNvPr id="0" name=""/>
        <dsp:cNvSpPr/>
      </dsp:nvSpPr>
      <dsp:spPr>
        <a:xfrm>
          <a:off x="0" y="6623321"/>
          <a:ext cx="5619750" cy="869307"/>
        </a:xfrm>
        <a:prstGeom prst="rect">
          <a:avLst/>
        </a:prstGeom>
        <a:solidFill>
          <a:schemeClr val="lt1">
            <a:hueOff val="0"/>
            <a:satOff val="0"/>
            <a:lumOff val="0"/>
            <a:alphaOff val="0"/>
          </a:schemeClr>
        </a:solidFill>
        <a:ln w="28575"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b="1" kern="1200">
              <a:latin typeface="Arial" panose="020B0604020202020204" pitchFamily="34" charset="0"/>
              <a:cs typeface="Arial" panose="020B0604020202020204" pitchFamily="34" charset="0"/>
            </a:rPr>
            <a:t>After 1 minute – if no help has arrived you must go and call for help yourself. Take the child with you if this can be done safely.</a:t>
          </a:r>
          <a:br>
            <a:rPr lang="en-GB" sz="1100" b="1" kern="1200">
              <a:latin typeface="Arial" panose="020B0604020202020204" pitchFamily="34" charset="0"/>
              <a:cs typeface="Arial" panose="020B0604020202020204" pitchFamily="34" charset="0"/>
            </a:rPr>
          </a:br>
          <a:r>
            <a:rPr lang="en-GB" sz="1100" b="1" kern="1200">
              <a:latin typeface="Arial" panose="020B0604020202020204" pitchFamily="34" charset="0"/>
              <a:cs typeface="Arial" panose="020B0604020202020204" pitchFamily="34" charset="0"/>
            </a:rPr>
            <a:t>Call 999 for emergency services assistance.</a:t>
          </a:r>
          <a:endParaRPr lang="en-GB" sz="1100" kern="1200">
            <a:latin typeface="Arial" panose="020B0604020202020204" pitchFamily="34" charset="0"/>
            <a:cs typeface="Arial" panose="020B0604020202020204" pitchFamily="34" charset="0"/>
          </a:endParaRPr>
        </a:p>
      </dsp:txBody>
      <dsp:txXfrm>
        <a:off x="0" y="6623321"/>
        <a:ext cx="5619750" cy="869307"/>
      </dsp:txXfrm>
    </dsp:sp>
    <dsp:sp modelId="{48395001-4B2B-45C8-8A60-602120569EC0}">
      <dsp:nvSpPr>
        <dsp:cNvPr id="0" name=""/>
        <dsp:cNvSpPr/>
      </dsp:nvSpPr>
      <dsp:spPr>
        <a:xfrm rot="10800000">
          <a:off x="0" y="5299366"/>
          <a:ext cx="5619750" cy="1336994"/>
        </a:xfrm>
        <a:prstGeom prst="upArrowCallout">
          <a:avLst/>
        </a:prstGeom>
        <a:solidFill>
          <a:schemeClr val="lt1">
            <a:hueOff val="0"/>
            <a:satOff val="0"/>
            <a:lumOff val="0"/>
            <a:alphaOff val="0"/>
          </a:schemeClr>
        </a:solidFill>
        <a:ln w="28575"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b="1" kern="1200">
              <a:latin typeface="Arial" panose="020B0604020202020204" pitchFamily="34" charset="0"/>
              <a:cs typeface="Arial" panose="020B0604020202020204" pitchFamily="34" charset="0"/>
            </a:rPr>
            <a:t>Give 30 chest compressions</a:t>
          </a:r>
          <a:br>
            <a:rPr lang="en-GB" sz="1100" b="1" kern="1200">
              <a:latin typeface="Arial" panose="020B0604020202020204" pitchFamily="34" charset="0"/>
              <a:cs typeface="Arial" panose="020B0604020202020204" pitchFamily="34" charset="0"/>
            </a:rPr>
          </a:br>
          <a:br>
            <a:rPr lang="en-GB" sz="1100" b="1" kern="1200">
              <a:latin typeface="Arial" panose="020B0604020202020204" pitchFamily="34" charset="0"/>
              <a:cs typeface="Arial" panose="020B0604020202020204" pitchFamily="34" charset="0"/>
            </a:rPr>
          </a:br>
          <a:r>
            <a:rPr lang="en-GB" sz="1100" kern="1200">
              <a:latin typeface="Arial" panose="020B0604020202020204" pitchFamily="34" charset="0"/>
              <a:cs typeface="Arial" panose="020B0604020202020204" pitchFamily="34" charset="0"/>
            </a:rPr>
            <a:t>Depress the lower half of the sternum to a third of the depth of the chest at a rate of 100 per minute</a:t>
          </a:r>
          <a:br>
            <a:rPr lang="en-GB" sz="1100" kern="1200">
              <a:latin typeface="Arial" panose="020B0604020202020204" pitchFamily="34" charset="0"/>
              <a:cs typeface="Arial" panose="020B0604020202020204" pitchFamily="34" charset="0"/>
            </a:rPr>
          </a:br>
          <a:br>
            <a:rPr lang="en-GB" sz="1100" kern="1200">
              <a:latin typeface="Arial" panose="020B0604020202020204" pitchFamily="34" charset="0"/>
              <a:cs typeface="Arial" panose="020B0604020202020204" pitchFamily="34" charset="0"/>
            </a:rPr>
          </a:br>
          <a:r>
            <a:rPr lang="en-GB" sz="1100" b="1" kern="1200">
              <a:latin typeface="Arial" panose="020B0604020202020204" pitchFamily="34" charset="0"/>
              <a:cs typeface="Arial" panose="020B0604020202020204" pitchFamily="34" charset="0"/>
            </a:rPr>
            <a:t>Continue 30 chest compressions to 2 breaths</a:t>
          </a:r>
          <a:endParaRPr lang="en-GB" sz="1100" kern="1200">
            <a:latin typeface="Arial" panose="020B0604020202020204" pitchFamily="34" charset="0"/>
            <a:cs typeface="Arial" panose="020B0604020202020204" pitchFamily="34" charset="0"/>
          </a:endParaRPr>
        </a:p>
      </dsp:txBody>
      <dsp:txXfrm rot="10800000">
        <a:off x="0" y="5299366"/>
        <a:ext cx="5619750" cy="868739"/>
      </dsp:txXfrm>
    </dsp:sp>
    <dsp:sp modelId="{B1B76618-E236-4D49-A215-5BB512CE3AAF}">
      <dsp:nvSpPr>
        <dsp:cNvPr id="0" name=""/>
        <dsp:cNvSpPr/>
      </dsp:nvSpPr>
      <dsp:spPr>
        <a:xfrm rot="10800000">
          <a:off x="0" y="3975411"/>
          <a:ext cx="5619750" cy="1336994"/>
        </a:xfrm>
        <a:prstGeom prst="upArrowCallout">
          <a:avLst/>
        </a:prstGeom>
        <a:solidFill>
          <a:schemeClr val="lt1">
            <a:hueOff val="0"/>
            <a:satOff val="0"/>
            <a:lumOff val="0"/>
            <a:alphaOff val="0"/>
          </a:schemeClr>
        </a:solidFill>
        <a:ln w="28575"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b="1" kern="1200">
              <a:latin typeface="Arial" panose="020B0604020202020204" pitchFamily="34" charset="0"/>
              <a:cs typeface="Arial" panose="020B0604020202020204" pitchFamily="34" charset="0"/>
            </a:rPr>
            <a:t>If no signs of life observed during rescue breaths:</a:t>
          </a:r>
          <a:endParaRPr lang="en-GB" sz="1100" kern="1200">
            <a:latin typeface="Arial" panose="020B0604020202020204" pitchFamily="34" charset="0"/>
            <a:cs typeface="Arial" panose="020B0604020202020204" pitchFamily="34" charset="0"/>
          </a:endParaRPr>
        </a:p>
      </dsp:txBody>
      <dsp:txXfrm rot="10800000">
        <a:off x="0" y="3975411"/>
        <a:ext cx="5619750" cy="868739"/>
      </dsp:txXfrm>
    </dsp:sp>
    <dsp:sp modelId="{B40AAA9E-2D30-4D34-9252-F8771346F164}">
      <dsp:nvSpPr>
        <dsp:cNvPr id="0" name=""/>
        <dsp:cNvSpPr/>
      </dsp:nvSpPr>
      <dsp:spPr>
        <a:xfrm rot="10800000">
          <a:off x="0" y="2651456"/>
          <a:ext cx="5619750" cy="1336994"/>
        </a:xfrm>
        <a:prstGeom prst="upArrowCallout">
          <a:avLst/>
        </a:prstGeom>
        <a:solidFill>
          <a:schemeClr val="lt1">
            <a:hueOff val="0"/>
            <a:satOff val="0"/>
            <a:lumOff val="0"/>
            <a:alphaOff val="0"/>
          </a:schemeClr>
        </a:solidFill>
        <a:ln w="28575"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b="1" kern="1200">
              <a:latin typeface="Arial" panose="020B0604020202020204" pitchFamily="34" charset="0"/>
              <a:cs typeface="Arial" panose="020B0604020202020204" pitchFamily="34" charset="0"/>
            </a:rPr>
            <a:t> No breathing – Give 5 rescue breaths</a:t>
          </a:r>
          <a:br>
            <a:rPr lang="en-GB" sz="1100" b="1" kern="1200">
              <a:latin typeface="Arial" panose="020B0604020202020204" pitchFamily="34" charset="0"/>
              <a:cs typeface="Arial" panose="020B0604020202020204" pitchFamily="34" charset="0"/>
            </a:rPr>
          </a:br>
          <a:br>
            <a:rPr lang="en-GB" sz="1100" b="1" kern="1200">
              <a:latin typeface="Arial" panose="020B0604020202020204" pitchFamily="34" charset="0"/>
              <a:cs typeface="Arial" panose="020B0604020202020204" pitchFamily="34" charset="0"/>
            </a:rPr>
          </a:br>
          <a:r>
            <a:rPr lang="en-GB" sz="1100" b="0" kern="1200">
              <a:latin typeface="Arial" panose="020B0604020202020204" pitchFamily="34" charset="0"/>
              <a:cs typeface="Arial" panose="020B0604020202020204" pitchFamily="34" charset="0"/>
            </a:rPr>
            <a:t>Give rescue breaths either directly onto the tracheostomy tube or attach the catheter mount in the emergency kit and give rescue breaths through this.  If single rescuer Dial 999 using speaker phone. If no phone available complete 1 minute before calling 999</a:t>
          </a:r>
        </a:p>
      </dsp:txBody>
      <dsp:txXfrm rot="10800000">
        <a:off x="0" y="2651456"/>
        <a:ext cx="5619750" cy="868739"/>
      </dsp:txXfrm>
    </dsp:sp>
    <dsp:sp modelId="{69FB7685-494E-4DB3-8F2A-696A90D9729E}">
      <dsp:nvSpPr>
        <dsp:cNvPr id="0" name=""/>
        <dsp:cNvSpPr/>
      </dsp:nvSpPr>
      <dsp:spPr>
        <a:xfrm rot="10800000">
          <a:off x="0" y="1327501"/>
          <a:ext cx="5619750" cy="1336994"/>
        </a:xfrm>
        <a:prstGeom prst="upArrowCallout">
          <a:avLst/>
        </a:prstGeom>
        <a:solidFill>
          <a:schemeClr val="lt1">
            <a:hueOff val="0"/>
            <a:satOff val="0"/>
            <a:lumOff val="0"/>
            <a:alphaOff val="0"/>
          </a:schemeClr>
        </a:solidFill>
        <a:ln w="28575"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b="1" kern="1200">
              <a:latin typeface="Arial" panose="020B0604020202020204" pitchFamily="34" charset="0"/>
              <a:cs typeface="Arial" panose="020B0604020202020204" pitchFamily="34" charset="0"/>
            </a:rPr>
            <a:t> "Are you alright?"</a:t>
          </a:r>
          <a:br>
            <a:rPr lang="en-GB" sz="1100" b="1" kern="1200">
              <a:latin typeface="Arial" panose="020B0604020202020204" pitchFamily="34" charset="0"/>
              <a:cs typeface="Arial" panose="020B0604020202020204" pitchFamily="34" charset="0"/>
            </a:rPr>
          </a:br>
          <a:br>
            <a:rPr lang="en-GB" sz="1100" b="1" kern="1200">
              <a:latin typeface="Arial" panose="020B0604020202020204" pitchFamily="34" charset="0"/>
              <a:cs typeface="Arial" panose="020B0604020202020204" pitchFamily="34" charset="0"/>
            </a:rPr>
          </a:br>
          <a:r>
            <a:rPr lang="en-GB" sz="1100" b="0" kern="1200">
              <a:latin typeface="Arial" panose="020B0604020202020204" pitchFamily="34" charset="0"/>
              <a:cs typeface="Arial" panose="020B0604020202020204" pitchFamily="34" charset="0"/>
            </a:rPr>
            <a:t>Check if tracheostomy tube is blocked – tilt head back and apply suction. If tracheostomy tube is blocked – change the tracheostomy tube immediately</a:t>
          </a:r>
        </a:p>
      </dsp:txBody>
      <dsp:txXfrm rot="10800000">
        <a:off x="0" y="1327501"/>
        <a:ext cx="5619750" cy="868739"/>
      </dsp:txXfrm>
    </dsp:sp>
    <dsp:sp modelId="{3F8581EC-C035-4229-8781-23761D515161}">
      <dsp:nvSpPr>
        <dsp:cNvPr id="0" name=""/>
        <dsp:cNvSpPr/>
      </dsp:nvSpPr>
      <dsp:spPr>
        <a:xfrm rot="10800000">
          <a:off x="0" y="3545"/>
          <a:ext cx="5619750" cy="1336994"/>
        </a:xfrm>
        <a:prstGeom prst="upArrowCallout">
          <a:avLst/>
        </a:prstGeom>
        <a:solidFill>
          <a:schemeClr val="lt1">
            <a:hueOff val="0"/>
            <a:satOff val="0"/>
            <a:lumOff val="0"/>
            <a:alphaOff val="0"/>
          </a:schemeClr>
        </a:solidFill>
        <a:ln w="28575" cap="flat" cmpd="sng" algn="ctr">
          <a:solidFill>
            <a:srgbClr val="0070C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b="1" kern="1200">
              <a:latin typeface="Arial" panose="020B0604020202020204" pitchFamily="34" charset="0"/>
              <a:cs typeface="Arial" panose="020B0604020202020204" pitchFamily="34" charset="0"/>
            </a:rPr>
            <a:t> SAFE APPROACH</a:t>
          </a:r>
          <a:br>
            <a:rPr lang="en-GB" sz="1100" b="1" kern="1200">
              <a:latin typeface="Arial" panose="020B0604020202020204" pitchFamily="34" charset="0"/>
              <a:cs typeface="Arial" panose="020B0604020202020204" pitchFamily="34" charset="0"/>
            </a:rPr>
          </a:br>
          <a:br>
            <a:rPr lang="en-GB" sz="1100" b="1" kern="1200">
              <a:latin typeface="Arial" panose="020B0604020202020204" pitchFamily="34" charset="0"/>
              <a:cs typeface="Arial" panose="020B0604020202020204" pitchFamily="34" charset="0"/>
            </a:rPr>
          </a:br>
          <a:r>
            <a:rPr lang="en-GB" sz="1100" b="0" kern="1200">
              <a:latin typeface="Arial" panose="020B0604020202020204" pitchFamily="34" charset="0"/>
              <a:cs typeface="Arial" panose="020B0604020202020204" pitchFamily="34" charset="0"/>
            </a:rPr>
            <a:t>Shout for help.  If second rescuer or if a single rescuer suspecting a primary cardiac arrest. Dial 999 on speaker phone and collect AED (if feasible)</a:t>
          </a:r>
        </a:p>
      </dsp:txBody>
      <dsp:txXfrm rot="10800000">
        <a:off x="0" y="3545"/>
        <a:ext cx="5619750" cy="86873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AB9732AF55A224B9A4F93CFE807A769" ma:contentTypeVersion="15" ma:contentTypeDescription="Create a new document." ma:contentTypeScope="" ma:versionID="1e818e7e0b549dc454eee8cb7d62130b">
  <xsd:schema xmlns:xsd="http://www.w3.org/2001/XMLSchema" xmlns:xs="http://www.w3.org/2001/XMLSchema" xmlns:p="http://schemas.microsoft.com/office/2006/metadata/properties" xmlns:ns2="bb47b9b4-3c1d-49f2-936e-a74394817770" xmlns:ns3="4e9c1639-3d95-44af-89cd-1beeed578cb7" targetNamespace="http://schemas.microsoft.com/office/2006/metadata/properties" ma:root="true" ma:fieldsID="2bf6de64e6580cc79d1432e75904c199" ns2:_="" ns3:_="">
    <xsd:import namespace="bb47b9b4-3c1d-49f2-936e-a74394817770"/>
    <xsd:import namespace="4e9c1639-3d95-44af-89cd-1beeed578cb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AddedtoPDL" minOccurs="0"/>
                <xsd:element ref="ns2:MovetoMasterfile"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47b9b4-3c1d-49f2-936e-a7439481777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AddedtoPDL" ma:index="12" nillable="true" ma:displayName="On Procedure Library" ma:format="Dropdown" ma:internalName="AddedtoPDL">
      <xsd:simpleType>
        <xsd:restriction base="dms:Choice">
          <xsd:enumeration value="Yes"/>
          <xsd:enumeration value="No"/>
          <xsd:enumeration value="N/A"/>
        </xsd:restriction>
      </xsd:simpleType>
    </xsd:element>
    <xsd:element name="MovetoMasterfile" ma:index="13" nillable="true" ma:displayName="Moved to Master file" ma:default="0" ma:description="When document has been finalised, A-Z list updated, and placed on PDL, move to Master File" ma:format="Dropdown" ma:internalName="MovetoMasterfile">
      <xsd:simpleType>
        <xsd:restriction base="dms:Boolea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9ecf689d-64db-43a3-be28-6a346756c1c8"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e9c1639-3d95-44af-89cd-1beeed578cb7"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e5e22389-2bcd-41a7-86d9-c8dda487c429}" ma:internalName="TaxCatchAll" ma:showField="CatchAllData" ma:web="4e9c1639-3d95-44af-89cd-1beeed578cb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4e9c1639-3d95-44af-89cd-1beeed578cb7" xsi:nil="true"/>
    <lcf76f155ced4ddcb4097134ff3c332f xmlns="bb47b9b4-3c1d-49f2-936e-a74394817770">
      <Terms xmlns="http://schemas.microsoft.com/office/infopath/2007/PartnerControls"/>
    </lcf76f155ced4ddcb4097134ff3c332f>
    <AddedtoPDL xmlns="bb47b9b4-3c1d-49f2-936e-a74394817770" xsi:nil="true"/>
    <MovetoMasterfile xmlns="bb47b9b4-3c1d-49f2-936e-a74394817770">false</MovetoMasterfil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BA79F5-000D-4324-93AF-A8671C0F54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b47b9b4-3c1d-49f2-936e-a74394817770"/>
    <ds:schemaRef ds:uri="4e9c1639-3d95-44af-89cd-1beeed578c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B35A08D-838A-4051-B0E5-B2BFC73A9411}">
  <ds:schemaRefs>
    <ds:schemaRef ds:uri="http://schemas.microsoft.com/office/2006/metadata/properties"/>
    <ds:schemaRef ds:uri="http://schemas.microsoft.com/office/infopath/2007/PartnerControls"/>
    <ds:schemaRef ds:uri="4e9c1639-3d95-44af-89cd-1beeed578cb7"/>
    <ds:schemaRef ds:uri="bb47b9b4-3c1d-49f2-936e-a74394817770"/>
  </ds:schemaRefs>
</ds:datastoreItem>
</file>

<file path=customXml/itemProps3.xml><?xml version="1.0" encoding="utf-8"?>
<ds:datastoreItem xmlns:ds="http://schemas.openxmlformats.org/officeDocument/2006/customXml" ds:itemID="{C7578654-F0E5-48D0-B7F6-8229C9B38406}">
  <ds:schemaRefs>
    <ds:schemaRef ds:uri="http://schemas.microsoft.com/sharepoint/v3/contenttype/forms"/>
  </ds:schemaRefs>
</ds:datastoreItem>
</file>

<file path=customXml/itemProps4.xml><?xml version="1.0" encoding="utf-8"?>
<ds:datastoreItem xmlns:ds="http://schemas.openxmlformats.org/officeDocument/2006/customXml" ds:itemID="{B1DBD1A0-F543-4D7A-AA98-A43C12BF53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19</Pages>
  <Words>2442</Words>
  <Characters>16630</Characters>
  <Application>Microsoft Office Word</Application>
  <DocSecurity>0</DocSecurity>
  <Lines>138</Lines>
  <Paragraphs>38</Paragraphs>
  <ScaleCrop>false</ScaleCrop>
  <Company>States of Jersey</Company>
  <LinksUpToDate>false</LinksUpToDate>
  <CharactersWithSpaces>19034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Snowie</dc:creator>
  <cp:keywords/>
  <dc:description/>
  <cp:lastModifiedBy>Elspeth Snowie</cp:lastModifiedBy>
  <cp:revision>4</cp:revision>
  <cp:lastPrinted>2025-06-05T09:24:00Z</cp:lastPrinted>
  <dcterms:created xsi:type="dcterms:W3CDTF">2025-09-03T12:13:00Z</dcterms:created>
  <dcterms:modified xsi:type="dcterms:W3CDTF">2025-09-03T12:18:00Z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190800</vt:r8>
  </property>
  <property fmtid="{D5CDD505-2E9C-101B-9397-08002B2CF9AE}" pid="3" name="MediaServiceImageTags">
    <vt:lpwstr/>
  </property>
  <property fmtid="{D5CDD505-2E9C-101B-9397-08002B2CF9AE}" pid="4" name="ResponsiblePerson">
    <vt:lpwstr>112;#i:0#.f|membership|elspeth.snowie@fnhc.org.je;#108;#i:0#.f|membership|rachel.foster@fnhc.org.je</vt:lpwstr>
  </property>
  <property fmtid="{D5CDD505-2E9C-101B-9397-08002B2CF9AE}" pid="5" name="ContentTypeId">
    <vt:lpwstr>0x010100DAB9732AF55A224B9A4F93CFE807A769</vt:lpwstr>
  </property>
</Properties>
</file>